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62264" w:rsidRPr="00776D26" w:rsidRDefault="00F62264" w:rsidP="00F62264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776D26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776D26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776D26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776D2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Sonar® D 900 x 900 x 25 mm_FR</w:t>
      </w:r>
    </w:p>
    <w:p w:rsidR="00F62264" w:rsidRPr="00EE52E3" w:rsidRDefault="00F62264" w:rsidP="00F62264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D 900 x 900 x 25 mm</w:t>
      </w:r>
    </w:p>
    <w:p w:rsidR="00F62264" w:rsidRPr="00B50588" w:rsidRDefault="00F62264" w:rsidP="00F62264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</w:p>
    <w:p w:rsidR="00F62264" w:rsidRPr="00696D40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F62264" w:rsidRPr="00696D40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62264" w:rsidRPr="00696D40" w:rsidRDefault="00F62264" w:rsidP="00F6226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F62264" w:rsidRPr="00B50588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4,1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F62264" w:rsidRPr="00B50588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62264" w:rsidRPr="00B50588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XL T24 D™  est composé de panneaux pour plafond invisibles démontables (D) et du système Chicago Metallic™ T24 Hook 850, composé de profilés porteurs et d'entretoises (dimensions de 24 x 38 mm) en acier galvanisé et recouvert d’un primer. Les profilés porteurs sont posés tous les 900 mm. Suspension à l'aide de suspentes rapides.  Les entretoises de 900 mm sont placées tous les 2700 mm  perpendiculairement  sur les profilés porteurs. Des profilés de renforts spéciaux Chicago Metallic™ type 102-01-00 sont glissés dans le côté C de chaque côté du panneau central et d'un côté du panneau extérieur. Deux écarteurs de type 8260013 sont placées par module de 2700 x 900 mm. Une cornière de rive-L en combinaison avec un clip mural ou une cornière à joints creux de 15 x 8 x 12 x 15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F62264" w:rsidRPr="00B50588" w:rsidRDefault="00F62264" w:rsidP="00F62264">
      <w:pPr>
        <w:spacing w:after="0" w:line="240" w:lineRule="auto"/>
        <w:rPr>
          <w:lang w:val="fr-FR"/>
        </w:rPr>
      </w:pPr>
    </w:p>
    <w:p w:rsidR="00F62264" w:rsidRPr="00B50588" w:rsidRDefault="00F62264" w:rsidP="00F62264">
      <w:pPr>
        <w:spacing w:after="0" w:line="240" w:lineRule="auto"/>
        <w:rPr>
          <w:sz w:val="20"/>
          <w:szCs w:val="20"/>
          <w:lang w:val="fr-FR"/>
        </w:rPr>
      </w:pPr>
    </w:p>
    <w:p w:rsidR="00F62264" w:rsidRPr="00B50588" w:rsidRDefault="00F62264" w:rsidP="00F6226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F62264" w:rsidRPr="00B50588" w:rsidRDefault="00F62264" w:rsidP="00F62264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F62264" w:rsidRPr="00EE52E3" w:rsidRDefault="00F62264" w:rsidP="00F6226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900 x 900 x 25 mm</w:t>
      </w:r>
    </w:p>
    <w:p w:rsidR="00F62264" w:rsidRPr="00B50588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62264" w:rsidRPr="00B50588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62264" w:rsidRPr="00B50588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:rsidR="00F62264" w:rsidRPr="00EE52E3" w:rsidRDefault="00F62264" w:rsidP="00F6226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F62264" w:rsidRPr="00EE52E3" w:rsidRDefault="00F62264" w:rsidP="00F6226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F62264" w:rsidRPr="00EE52E3" w:rsidRDefault="00F62264" w:rsidP="00F6226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F62264" w:rsidRPr="00EE52E3" w:rsidRDefault="00F62264" w:rsidP="00F6226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F62264" w:rsidRPr="00B50588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62264" w:rsidRPr="00B50588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F62264" w:rsidRPr="00B50588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F62264" w:rsidRPr="00B50588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2/C/0N</w:t>
      </w:r>
    </w:p>
    <w:p w:rsidR="00F62264" w:rsidRPr="00B50588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62264" w:rsidRPr="00B50588" w:rsidRDefault="00F62264" w:rsidP="00F62264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F62264" w:rsidRPr="00B50588" w:rsidRDefault="00F62264" w:rsidP="00F62264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F62264" w:rsidRPr="00B50588" w:rsidRDefault="00F62264" w:rsidP="00F62264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F62264" w:rsidRPr="00EE52E3" w:rsidRDefault="00F62264" w:rsidP="00F6226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F62264" w:rsidRPr="00EE52E3" w:rsidRDefault="00F62264" w:rsidP="00F6226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F62264" w:rsidRPr="00C24907" w:rsidRDefault="00F62264" w:rsidP="00F6226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F62264" w:rsidRPr="00050E55" w:rsidTr="009C0A9D">
        <w:trPr>
          <w:cantSplit/>
        </w:trPr>
        <w:tc>
          <w:tcPr>
            <w:tcW w:w="1413" w:type="dxa"/>
          </w:tcPr>
          <w:p w:rsidR="00F62264" w:rsidRPr="00050E55" w:rsidRDefault="00F6226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F62264" w:rsidRPr="00050E55" w:rsidRDefault="00F6226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F62264" w:rsidRPr="00050E55" w:rsidRDefault="00F6226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F62264" w:rsidRPr="00050E55" w:rsidRDefault="00F6226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F62264" w:rsidRPr="00050E55" w:rsidRDefault="00F6226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F62264" w:rsidRPr="00050E55" w:rsidRDefault="00F6226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F62264" w:rsidRPr="00050E55" w:rsidRDefault="00F6226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F62264" w:rsidRPr="00050E55" w:rsidRDefault="00F6226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F62264" w:rsidRPr="00050E55" w:rsidRDefault="00F62264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F62264" w:rsidRPr="00050E55" w:rsidRDefault="00F6226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F62264" w:rsidRPr="00050E55" w:rsidRDefault="00F6226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F62264" w:rsidRPr="00050E55" w:rsidTr="009C0A9D">
        <w:trPr>
          <w:cantSplit/>
        </w:trPr>
        <w:tc>
          <w:tcPr>
            <w:tcW w:w="1413" w:type="dxa"/>
          </w:tcPr>
          <w:p w:rsidR="00F62264" w:rsidRPr="004E40B9" w:rsidRDefault="00F62264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F62264" w:rsidRPr="009807CB" w:rsidRDefault="00F62264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F62264" w:rsidRPr="00FB71F3" w:rsidRDefault="00F6226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F62264" w:rsidRPr="00FB71F3" w:rsidRDefault="00F6226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F62264" w:rsidRPr="00FB71F3" w:rsidRDefault="00F6226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F62264" w:rsidRPr="00FB71F3" w:rsidRDefault="00F6226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F62264" w:rsidRPr="00FB71F3" w:rsidRDefault="00F6226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62264" w:rsidRPr="00FB71F3" w:rsidRDefault="00F6226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F62264" w:rsidRPr="00FB71F3" w:rsidRDefault="00F6226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F62264" w:rsidRPr="00FB71F3" w:rsidRDefault="00F6226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F62264" w:rsidRPr="00FB71F3" w:rsidRDefault="00F6226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F62264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62264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F62264" w:rsidRPr="00EE52E3" w:rsidRDefault="00F62264" w:rsidP="00F6226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L'isolation acoustique longitudinale  (“room-to-room”) est testé selon EN ISO 140-3:  Dn,f,w (C;Ctr): 27 (-1;-4) dB.</w:t>
      </w:r>
    </w:p>
    <w:p w:rsidR="00F62264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62264" w:rsidRPr="00144AAE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F62264" w:rsidRPr="00696D40" w:rsidTr="009C0A9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F62264" w:rsidRPr="00FA0575" w:rsidRDefault="00F62264" w:rsidP="009C0A9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F62264" w:rsidRPr="00C156D3" w:rsidTr="009C0A9D">
        <w:trPr>
          <w:cantSplit/>
        </w:trPr>
        <w:tc>
          <w:tcPr>
            <w:tcW w:w="2405" w:type="dxa"/>
          </w:tcPr>
          <w:p w:rsidR="00F62264" w:rsidRPr="000F1AC9" w:rsidRDefault="00F62264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F62264" w:rsidRPr="00C156D3" w:rsidRDefault="00F62264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F62264" w:rsidRPr="00C156D3" w:rsidRDefault="00F62264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F62264" w:rsidRPr="00C156D3" w:rsidRDefault="00F62264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F62264" w:rsidRPr="00597234" w:rsidTr="009C0A9D">
        <w:trPr>
          <w:cantSplit/>
          <w:trHeight w:val="165"/>
        </w:trPr>
        <w:tc>
          <w:tcPr>
            <w:tcW w:w="2405" w:type="dxa"/>
            <w:vMerge w:val="restart"/>
          </w:tcPr>
          <w:p w:rsidR="00F62264" w:rsidRPr="00EE52E3" w:rsidRDefault="00F62264" w:rsidP="009C0A9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900 x 900 x 25 mm</w:t>
            </w:r>
          </w:p>
          <w:p w:rsidR="00F62264" w:rsidRPr="00C156D3" w:rsidRDefault="00F62264" w:rsidP="009C0A9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F62264" w:rsidRPr="00050E55" w:rsidRDefault="00F62264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T24 D</w:t>
            </w:r>
          </w:p>
        </w:tc>
        <w:tc>
          <w:tcPr>
            <w:tcW w:w="1305" w:type="dxa"/>
          </w:tcPr>
          <w:p w:rsidR="00F62264" w:rsidRPr="00C156D3" w:rsidRDefault="00F62264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F62264" w:rsidRPr="00EE52E3" w:rsidRDefault="00F62264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F62264" w:rsidRPr="00EE52E3" w:rsidRDefault="00F62264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</w:t>
            </w:r>
          </w:p>
          <w:p w:rsidR="00F62264" w:rsidRPr="00EE52E3" w:rsidRDefault="00F62264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Acier/Béton mixte</w:t>
            </w:r>
          </w:p>
          <w:p w:rsidR="00F62264" w:rsidRPr="006E5F04" w:rsidRDefault="00F6226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Bois</w:t>
            </w:r>
          </w:p>
        </w:tc>
      </w:tr>
      <w:tr w:rsidR="00F62264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F62264" w:rsidRPr="006E5F04" w:rsidRDefault="00F6226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F62264" w:rsidRPr="006E5F04" w:rsidRDefault="00F6226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F62264" w:rsidRPr="00C156D3" w:rsidRDefault="00F62264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F62264" w:rsidRPr="00EE52E3" w:rsidRDefault="00F62264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F62264" w:rsidRPr="00FA0575" w:rsidRDefault="00F6226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</w:t>
            </w:r>
          </w:p>
        </w:tc>
      </w:tr>
      <w:tr w:rsidR="00F62264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F62264" w:rsidRPr="00FA0575" w:rsidRDefault="00F6226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F62264" w:rsidRPr="00FA0575" w:rsidRDefault="00F6226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F62264" w:rsidRPr="00C156D3" w:rsidRDefault="00F62264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F62264" w:rsidRPr="00EE52E3" w:rsidRDefault="00F62264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F62264" w:rsidRPr="006E5F04" w:rsidRDefault="00F6226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F62264" w:rsidRPr="00EE52E3" w:rsidRDefault="00F62264" w:rsidP="00F6226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 de rive W ou L, option latte de rive non combustible, Profils porteurs axe/axe 900mm, option pose en quinconce</w:t>
      </w:r>
    </w:p>
    <w:p w:rsidR="00F62264" w:rsidRPr="00823C84" w:rsidRDefault="00F62264" w:rsidP="00F6226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F62264" w:rsidRPr="00EE52E3" w:rsidRDefault="00F62264" w:rsidP="00F6226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2019-A-070 B Rev1 (stabilité au feu) + 2019-A-070 C/D Rev1 (résistance au feu)</w:t>
      </w:r>
    </w:p>
    <w:p w:rsidR="00F62264" w:rsidRPr="00144AAE" w:rsidRDefault="00F62264" w:rsidP="00F6226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62264" w:rsidRPr="00144AAE" w:rsidRDefault="00F62264" w:rsidP="00F6226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62264" w:rsidRPr="00144AAE" w:rsidRDefault="00F62264" w:rsidP="00F6226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62264" w:rsidRPr="00144AAE" w:rsidRDefault="00F62264" w:rsidP="00F6226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F62264" w:rsidRPr="007B34D5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F62264" w:rsidRPr="007B34D5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62264" w:rsidRPr="00EE52E3" w:rsidRDefault="00F62264" w:rsidP="00F6226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F62264" w:rsidRPr="007B34D5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:rsidR="00F62264" w:rsidRPr="007B34D5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F62264" w:rsidRPr="007B4712" w:rsidRDefault="00F62264" w:rsidP="00F6226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62264" w:rsidRPr="007B4712" w:rsidRDefault="00F62264" w:rsidP="00F6226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62264" w:rsidRPr="007B4712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:rsidR="00F62264" w:rsidRPr="007B4712" w:rsidRDefault="00F62264" w:rsidP="00F6226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ISO Classe 5</w:t>
      </w:r>
    </w:p>
    <w:p w:rsidR="00F62264" w:rsidRPr="007B4712" w:rsidRDefault="00F62264" w:rsidP="00F6226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62264" w:rsidRPr="00597234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F62264" w:rsidRPr="00325C24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F62264" w:rsidRPr="00325C24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62264" w:rsidRPr="00325C24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62264" w:rsidRPr="00325C24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F62264" w:rsidRPr="00325C24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F62264" w:rsidRPr="00325C24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62264" w:rsidRPr="00EE52E3" w:rsidRDefault="00F62264" w:rsidP="00F6226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F62264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F62264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62264" w:rsidRPr="00144AAE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62264" w:rsidRPr="00144AAE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F62264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F62264" w:rsidRDefault="00F62264" w:rsidP="00F6226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62264" w:rsidRPr="00EE52E3" w:rsidRDefault="00F62264" w:rsidP="00F6226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F62264" w:rsidRPr="00144AAE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F62264" w:rsidRPr="00144AAE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62264" w:rsidRPr="00144AAE" w:rsidRDefault="00F62264" w:rsidP="00F6226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F62264" w:rsidRPr="00144AAE" w:rsidRDefault="00F62264" w:rsidP="00F6226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62264" w:rsidRPr="00144AAE" w:rsidRDefault="00F62264" w:rsidP="00F6226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F62264" w:rsidRPr="00144AAE" w:rsidRDefault="00F62264" w:rsidP="00F6226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62264" w:rsidRPr="00144AAE" w:rsidRDefault="00F62264" w:rsidP="00F6226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F62264" w:rsidRPr="00144AAE" w:rsidRDefault="00F62264" w:rsidP="00F6226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62264" w:rsidRPr="00144AAE" w:rsidRDefault="00F62264" w:rsidP="00F6226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F62264" w:rsidRPr="00144AAE" w:rsidRDefault="00F62264" w:rsidP="00F6226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62264" w:rsidRDefault="00F62264" w:rsidP="00F6226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F62264" w:rsidRPr="00144AAE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F62264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F62264" w:rsidRDefault="00F62264" w:rsidP="00F62264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F62264" w:rsidSect="00776D26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F62264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Pr="007B4712" w:rsidRDefault="00F62264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F62264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F62264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F62264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F62264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264"/>
    <w:rsid w:val="005C2D60"/>
    <w:rsid w:val="006A1F31"/>
    <w:rsid w:val="00F6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3D9819-7A30-47F9-ACBA-37EA7FE20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62264"/>
    <w:rPr>
      <w:color w:val="008080"/>
    </w:rPr>
  </w:style>
  <w:style w:type="character" w:customStyle="1" w:styleId="Referentie">
    <w:name w:val="Referentie"/>
    <w:rsid w:val="00F62264"/>
    <w:rPr>
      <w:color w:val="FF6600"/>
    </w:rPr>
  </w:style>
  <w:style w:type="character" w:customStyle="1" w:styleId="RevisieDatum">
    <w:name w:val="RevisieDatum"/>
    <w:rsid w:val="00F62264"/>
    <w:rPr>
      <w:vanish/>
      <w:color w:val="auto"/>
    </w:rPr>
  </w:style>
  <w:style w:type="table" w:styleId="Tabelraster">
    <w:name w:val="Table Grid"/>
    <w:basedOn w:val="Standaardtabel"/>
    <w:uiPriority w:val="59"/>
    <w:rsid w:val="00F622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F622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62264"/>
  </w:style>
  <w:style w:type="paragraph" w:styleId="Voettekst">
    <w:name w:val="footer"/>
    <w:basedOn w:val="Standaard"/>
    <w:link w:val="VoettekstChar"/>
    <w:uiPriority w:val="99"/>
    <w:unhideWhenUsed/>
    <w:rsid w:val="00F622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622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703</Words>
  <Characters>3869</Characters>
  <Application>Microsoft Office Word</Application>
  <DocSecurity>0</DocSecurity>
  <Lines>32</Lines>
  <Paragraphs>9</Paragraphs>
  <ScaleCrop>false</ScaleCrop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2023-01-30T19:16:00Z</dcterms:created>
  <dcterms:modified xsi:type="dcterms:W3CDTF">2023-01-30T19:16:00Z</dcterms:modified>
</cp:coreProperties>
</file>