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35B3E" w:rsidRPr="00A53B6B" w:rsidRDefault="00035B3E" w:rsidP="00035B3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A53B6B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A53B6B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A53B6B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Lithos® T24 A 600_1200 x 600 x 15 mm_FR</w:t>
      </w:r>
    </w:p>
    <w:p w:rsidR="00035B3E" w:rsidRPr="00A53B6B" w:rsidRDefault="00035B3E" w:rsidP="00035B3E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Rockfon® Lithos® T24 A 600/1200 x 600 x 15 mm</w:t>
      </w:r>
    </w:p>
    <w:p w:rsidR="00035B3E" w:rsidRPr="0004202E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035B3E" w:rsidRPr="0004202E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35B3E" w:rsidRPr="0004202E" w:rsidRDefault="00035B3E" w:rsidP="00035B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035B3E" w:rsidRPr="0004202E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Plafond suspendu, constitué de panneaux autoportants  (env.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2,0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kg/m²) fabriqués à base de laine de roche non combustible et aseptique (satisfaisant à la directive EU 97/69 note Q).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Les panneaux pour plafonds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sont recouverts sur la face visible d'un voile minéral peint en blanc nuancé (poids couche de finition env.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165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g/m²) type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Rockfon® Lithos®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ou équivalent.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04202E">
        <w:rPr>
          <w:rFonts w:cstheme="minorHAnsi"/>
          <w:sz w:val="20"/>
          <w:szCs w:val="20"/>
          <w:lang w:val="fr-BE"/>
        </w:rPr>
        <w:t xml:space="preserve">  </w:t>
      </w:r>
    </w:p>
    <w:p w:rsidR="00035B3E" w:rsidRPr="0004202E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35B3E" w:rsidRPr="0004202E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Hauteur minimale de suspension: 150 mm.</w:t>
      </w:r>
    </w:p>
    <w:p w:rsidR="00035B3E" w:rsidRPr="0004202E" w:rsidRDefault="00035B3E" w:rsidP="00035B3E">
      <w:pPr>
        <w:spacing w:after="0" w:line="240" w:lineRule="auto"/>
        <w:rPr>
          <w:lang w:val="fr-BE"/>
        </w:rPr>
      </w:pPr>
    </w:p>
    <w:p w:rsidR="00035B3E" w:rsidRPr="00A53B6B" w:rsidRDefault="00035B3E" w:rsidP="00035B3E">
      <w:pPr>
        <w:spacing w:after="0" w:line="240" w:lineRule="auto"/>
        <w:rPr>
          <w:sz w:val="20"/>
          <w:szCs w:val="20"/>
          <w:lang w:val="fr-BE"/>
        </w:rPr>
      </w:pPr>
    </w:p>
    <w:p w:rsidR="00035B3E" w:rsidRPr="00A53B6B" w:rsidRDefault="00035B3E" w:rsidP="00035B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035B3E" w:rsidRPr="00A53B6B" w:rsidRDefault="00035B3E" w:rsidP="00035B3E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A53B6B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035B3E" w:rsidRPr="00B87657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600/1200 x 600 x 15 mm</w:t>
      </w:r>
    </w:p>
    <w:p w:rsidR="00035B3E" w:rsidRPr="00B87657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35B3E" w:rsidRPr="00A53B6B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:rsidR="00035B3E" w:rsidRPr="006E77DB" w:rsidRDefault="00035B3E" w:rsidP="00035B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035B3E" w:rsidRPr="006E77DB" w:rsidRDefault="00035B3E" w:rsidP="00035B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:rsidR="00035B3E" w:rsidRPr="006E77DB" w:rsidRDefault="00035B3E" w:rsidP="00035B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:rsidR="00035B3E" w:rsidRPr="006E77DB" w:rsidRDefault="00035B3E" w:rsidP="00035B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:rsidR="00035B3E" w:rsidRPr="00A53B6B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35B3E" w:rsidRPr="00A53B6B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:rsidR="00035B3E" w:rsidRPr="00A53B6B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Jusqu’à 100% HR</w:t>
      </w:r>
    </w:p>
    <w:p w:rsidR="00035B3E" w:rsidRPr="00A53B6B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1/C/0N</w:t>
      </w:r>
    </w:p>
    <w:p w:rsidR="00035B3E" w:rsidRPr="00A53B6B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35B3E" w:rsidRPr="00A53B6B" w:rsidRDefault="00035B3E" w:rsidP="00035B3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35B3E" w:rsidRPr="00A53B6B" w:rsidRDefault="00035B3E" w:rsidP="00035B3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35B3E" w:rsidRPr="00A53B6B" w:rsidRDefault="00035B3E" w:rsidP="00035B3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noProof/>
          <w:sz w:val="20"/>
          <w:szCs w:val="20"/>
          <w:lang w:val="fr-BE"/>
        </w:rPr>
        <w:t>Absorption acoustique</w:t>
      </w:r>
    </w:p>
    <w:p w:rsidR="00035B3E" w:rsidRPr="006E77DB" w:rsidRDefault="00035B3E" w:rsidP="00035B3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035B3E" w:rsidRPr="006E77DB" w:rsidRDefault="00035B3E" w:rsidP="00035B3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035B3E" w:rsidRPr="00A53B6B" w:rsidRDefault="00035B3E" w:rsidP="00035B3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35B3E" w:rsidRPr="00050E55" w:rsidTr="000304FA">
        <w:trPr>
          <w:cantSplit/>
        </w:trPr>
        <w:tc>
          <w:tcPr>
            <w:tcW w:w="1413" w:type="dxa"/>
          </w:tcPr>
          <w:p w:rsidR="00035B3E" w:rsidRPr="00050E55" w:rsidRDefault="00035B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035B3E" w:rsidRPr="00050E55" w:rsidRDefault="00035B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035B3E" w:rsidRPr="00050E55" w:rsidRDefault="00035B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035B3E" w:rsidRPr="00050E55" w:rsidRDefault="00035B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035B3E" w:rsidRPr="00050E55" w:rsidRDefault="00035B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035B3E" w:rsidRPr="00050E55" w:rsidRDefault="00035B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035B3E" w:rsidRPr="00050E55" w:rsidRDefault="00035B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035B3E" w:rsidRPr="00050E55" w:rsidRDefault="00035B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035B3E" w:rsidRPr="00050E55" w:rsidRDefault="00035B3E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035B3E" w:rsidRPr="00050E55" w:rsidRDefault="00035B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035B3E" w:rsidRPr="00050E55" w:rsidRDefault="00035B3E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35B3E" w:rsidRPr="00050E55" w:rsidTr="000304FA">
        <w:trPr>
          <w:cantSplit/>
        </w:trPr>
        <w:tc>
          <w:tcPr>
            <w:tcW w:w="1413" w:type="dxa"/>
          </w:tcPr>
          <w:p w:rsidR="00035B3E" w:rsidRPr="004E40B9" w:rsidRDefault="00035B3E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15</w:t>
            </w:r>
          </w:p>
        </w:tc>
        <w:tc>
          <w:tcPr>
            <w:tcW w:w="1708" w:type="dxa"/>
          </w:tcPr>
          <w:p w:rsidR="00035B3E" w:rsidRPr="00E6724B" w:rsidRDefault="00035B3E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035B3E" w:rsidRPr="00FB71F3" w:rsidRDefault="00035B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035B3E" w:rsidRPr="00FB71F3" w:rsidRDefault="00035B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  <w:tc>
          <w:tcPr>
            <w:tcW w:w="688" w:type="dxa"/>
          </w:tcPr>
          <w:p w:rsidR="00035B3E" w:rsidRPr="00FB71F3" w:rsidRDefault="00035B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035B3E" w:rsidRPr="00FB71F3" w:rsidRDefault="00035B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035B3E" w:rsidRPr="00FB71F3" w:rsidRDefault="00035B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035B3E" w:rsidRPr="00FB71F3" w:rsidRDefault="00035B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35B3E" w:rsidRPr="00FB71F3" w:rsidRDefault="00035B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035B3E" w:rsidRPr="00FB71F3" w:rsidRDefault="00035B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035B3E" w:rsidRPr="00FB71F3" w:rsidRDefault="00035B3E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035B3E" w:rsidRDefault="00035B3E" w:rsidP="00035B3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35B3E" w:rsidRPr="00144AAE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035B3E" w:rsidRPr="00A53B6B" w:rsidTr="000304FA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035B3E" w:rsidRPr="00FA0575" w:rsidRDefault="00035B3E" w:rsidP="000304FA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035B3E" w:rsidRPr="00C156D3" w:rsidTr="000304FA">
        <w:trPr>
          <w:cantSplit/>
        </w:trPr>
        <w:tc>
          <w:tcPr>
            <w:tcW w:w="2405" w:type="dxa"/>
          </w:tcPr>
          <w:p w:rsidR="00035B3E" w:rsidRPr="000F1AC9" w:rsidRDefault="00035B3E" w:rsidP="000304FA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035B3E" w:rsidRPr="00C156D3" w:rsidRDefault="00035B3E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Système</w:t>
            </w:r>
          </w:p>
        </w:tc>
        <w:tc>
          <w:tcPr>
            <w:tcW w:w="1305" w:type="dxa"/>
          </w:tcPr>
          <w:p w:rsidR="00035B3E" w:rsidRPr="00C156D3" w:rsidRDefault="00035B3E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035B3E" w:rsidRPr="00C156D3" w:rsidRDefault="00035B3E" w:rsidP="000304FA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035B3E" w:rsidRPr="00597234" w:rsidTr="000304FA">
        <w:trPr>
          <w:cantSplit/>
          <w:trHeight w:val="165"/>
        </w:trPr>
        <w:tc>
          <w:tcPr>
            <w:tcW w:w="2405" w:type="dxa"/>
            <w:vMerge w:val="restart"/>
          </w:tcPr>
          <w:p w:rsidR="00035B3E" w:rsidRPr="00C156D3" w:rsidRDefault="00035B3E" w:rsidP="000304FA">
            <w:pPr>
              <w:keepNext/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600/1200 x 600 x 15 mm</w:t>
            </w:r>
          </w:p>
        </w:tc>
        <w:tc>
          <w:tcPr>
            <w:tcW w:w="1106" w:type="dxa"/>
            <w:vMerge w:val="restart"/>
          </w:tcPr>
          <w:p w:rsidR="00035B3E" w:rsidRPr="00A53B6B" w:rsidRDefault="00035B3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T24 Hook 850</w:t>
            </w:r>
          </w:p>
        </w:tc>
        <w:tc>
          <w:tcPr>
            <w:tcW w:w="1305" w:type="dxa"/>
          </w:tcPr>
          <w:p w:rsidR="00035B3E" w:rsidRPr="00C156D3" w:rsidRDefault="00035B3E" w:rsidP="000304FA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035B3E" w:rsidRPr="006E77DB" w:rsidRDefault="00035B3E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035B3E" w:rsidRPr="006E77DB" w:rsidRDefault="00035B3E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035B3E" w:rsidRPr="006E77DB" w:rsidRDefault="00035B3E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  <w:p w:rsidR="00035B3E" w:rsidRPr="006E5F04" w:rsidRDefault="00035B3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035B3E" w:rsidRPr="00A53B6B" w:rsidTr="000304FA">
        <w:trPr>
          <w:cantSplit/>
          <w:trHeight w:val="165"/>
        </w:trPr>
        <w:tc>
          <w:tcPr>
            <w:tcW w:w="2405" w:type="dxa"/>
            <w:vMerge/>
          </w:tcPr>
          <w:p w:rsidR="00035B3E" w:rsidRPr="006E5F04" w:rsidRDefault="00035B3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035B3E" w:rsidRPr="006E5F04" w:rsidRDefault="00035B3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035B3E" w:rsidRPr="00C156D3" w:rsidRDefault="00035B3E" w:rsidP="000304FA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035B3E" w:rsidRPr="006E77DB" w:rsidRDefault="00035B3E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035B3E" w:rsidRPr="00FA0575" w:rsidRDefault="00035B3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</w:tc>
      </w:tr>
      <w:tr w:rsidR="00035B3E" w:rsidRPr="00A53B6B" w:rsidTr="000304FA">
        <w:trPr>
          <w:cantSplit/>
          <w:trHeight w:val="165"/>
        </w:trPr>
        <w:tc>
          <w:tcPr>
            <w:tcW w:w="2405" w:type="dxa"/>
            <w:vMerge/>
          </w:tcPr>
          <w:p w:rsidR="00035B3E" w:rsidRPr="00FA0575" w:rsidRDefault="00035B3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035B3E" w:rsidRPr="00FA0575" w:rsidRDefault="00035B3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035B3E" w:rsidRPr="00C156D3" w:rsidRDefault="00035B3E" w:rsidP="000304FA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035B3E" w:rsidRPr="006E77DB" w:rsidRDefault="00035B3E" w:rsidP="000304FA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035B3E" w:rsidRPr="006E5F04" w:rsidRDefault="00035B3E" w:rsidP="000304FA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035B3E" w:rsidRPr="006E77DB" w:rsidRDefault="00035B3E" w:rsidP="00035B3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035B3E" w:rsidRPr="006E77DB" w:rsidRDefault="00035B3E" w:rsidP="00035B3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035B3E" w:rsidRPr="00823C84" w:rsidRDefault="00035B3E" w:rsidP="00035B3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035B3E" w:rsidRPr="006E77DB" w:rsidRDefault="00035B3E" w:rsidP="00035B3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Selon rapport de classement 2019-A-071 B (stabilité au feu) + 2019-A-071 C/D (résistance au feu)</w:t>
      </w:r>
    </w:p>
    <w:p w:rsidR="00035B3E" w:rsidRPr="00144AAE" w:rsidRDefault="00035B3E" w:rsidP="00035B3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Pour plus d'info veuillez contacter Rockfon.</w:t>
      </w:r>
    </w:p>
    <w:p w:rsidR="00035B3E" w:rsidRPr="00144AAE" w:rsidRDefault="00035B3E" w:rsidP="00035B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35B3E" w:rsidRPr="00144AAE" w:rsidRDefault="00035B3E" w:rsidP="00035B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35B3E" w:rsidRPr="00144AAE" w:rsidRDefault="00035B3E" w:rsidP="00035B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035B3E" w:rsidRPr="007B34D5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035B3E" w:rsidRPr="007B34D5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35B3E" w:rsidRPr="006E77DB" w:rsidRDefault="00035B3E" w:rsidP="00035B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035B3E" w:rsidRPr="007B34D5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77%</w:t>
      </w:r>
    </w:p>
    <w:p w:rsidR="00035B3E" w:rsidRPr="007B34D5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035B3E" w:rsidRPr="007B4712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35B3E" w:rsidRPr="007B4712" w:rsidRDefault="00035B3E" w:rsidP="00035B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35B3E" w:rsidRPr="007B4712" w:rsidRDefault="00035B3E" w:rsidP="00035B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35B3E" w:rsidRPr="00597234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035B3E" w:rsidRPr="00325C24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035B3E" w:rsidRPr="00325C24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35B3E" w:rsidRPr="00325C24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35B3E" w:rsidRPr="00325C24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035B3E" w:rsidRPr="00325C24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035B3E" w:rsidRPr="00325C24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35B3E" w:rsidRPr="006E77DB" w:rsidRDefault="00035B3E" w:rsidP="00035B3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035B3E" w:rsidRDefault="00035B3E" w:rsidP="00035B3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035B3E" w:rsidRDefault="00035B3E" w:rsidP="00035B3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35B3E" w:rsidRPr="00144AAE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35B3E" w:rsidRPr="00144AAE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035B3E" w:rsidRDefault="00035B3E" w:rsidP="00035B3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035B3E" w:rsidRDefault="00035B3E" w:rsidP="00035B3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35B3E" w:rsidRPr="006E77DB" w:rsidRDefault="00035B3E" w:rsidP="00035B3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035B3E" w:rsidRPr="00144AAE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035B3E" w:rsidRPr="00144AAE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35B3E" w:rsidRPr="00144AAE" w:rsidRDefault="00035B3E" w:rsidP="00035B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035B3E" w:rsidRPr="00144AAE" w:rsidRDefault="00035B3E" w:rsidP="00035B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35B3E" w:rsidRPr="00144AAE" w:rsidRDefault="00035B3E" w:rsidP="00035B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035B3E" w:rsidRPr="00144AAE" w:rsidRDefault="00035B3E" w:rsidP="00035B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35B3E" w:rsidRPr="00144AAE" w:rsidRDefault="00035B3E" w:rsidP="00035B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035B3E" w:rsidRPr="00144AAE" w:rsidRDefault="00035B3E" w:rsidP="00035B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35B3E" w:rsidRPr="00144AAE" w:rsidRDefault="00035B3E" w:rsidP="00035B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035B3E" w:rsidRPr="00144AAE" w:rsidRDefault="00035B3E" w:rsidP="00035B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35B3E" w:rsidRDefault="00035B3E" w:rsidP="00035B3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035B3E" w:rsidRPr="00144AAE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:rsidR="00035B3E" w:rsidRDefault="00035B3E" w:rsidP="00035B3E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035B3E" w:rsidSect="00FD2E1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2E11" w:rsidRPr="007B4712" w:rsidRDefault="00035B3E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B3E"/>
    <w:rsid w:val="00035B3E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8E94B0-44FA-4F86-8BE2-A6BDCA167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35B3E"/>
    <w:rPr>
      <w:color w:val="008080"/>
    </w:rPr>
  </w:style>
  <w:style w:type="character" w:customStyle="1" w:styleId="Referentie">
    <w:name w:val="Referentie"/>
    <w:rsid w:val="00035B3E"/>
    <w:rPr>
      <w:color w:val="FF6600"/>
    </w:rPr>
  </w:style>
  <w:style w:type="character" w:customStyle="1" w:styleId="RevisieDatum">
    <w:name w:val="RevisieDatum"/>
    <w:rsid w:val="00035B3E"/>
    <w:rPr>
      <w:vanish/>
      <w:color w:val="auto"/>
    </w:rPr>
  </w:style>
  <w:style w:type="table" w:styleId="Tabelraster">
    <w:name w:val="Table Grid"/>
    <w:basedOn w:val="Standaardtabel"/>
    <w:uiPriority w:val="59"/>
    <w:rsid w:val="00035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035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35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654</Words>
  <Characters>3598</Characters>
  <Application>Microsoft Office Word</Application>
  <DocSecurity>0</DocSecurity>
  <Lines>29</Lines>
  <Paragraphs>8</Paragraphs>
  <ScaleCrop>false</ScaleCrop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2022-01-26T16:20:00Z</dcterms:created>
  <dcterms:modified xsi:type="dcterms:W3CDTF">2022-01-26T16:20:00Z</dcterms:modified>
</cp:coreProperties>
</file>