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5785" w:rsidRPr="00381EC2" w:rsidRDefault="00105785" w:rsidP="0010578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381EC2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381EC2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X 1800 x 600 x 22 mm_FR</w:t>
      </w:r>
    </w:p>
    <w:p w:rsidR="00105785" w:rsidRPr="00EE52E3" w:rsidRDefault="00105785" w:rsidP="00105785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X 1800 x 600 x 22 mm</w:t>
      </w:r>
    </w:p>
    <w:p w:rsidR="00105785" w:rsidRPr="00696D40" w:rsidRDefault="00105785" w:rsidP="00105785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:rsidR="00105785" w:rsidRPr="00696D40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105785" w:rsidRPr="00696D40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05785" w:rsidRPr="00696D40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105785" w:rsidRPr="00B50588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3,6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105785" w:rsidRPr="00B50588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600 mm. Suspension à l'aide de suspentes rapides. Les entretoises de 600 mm sont placées  tous les 1800 mm perpendiculairement sur les profilés porteurs. La finition périphérique se fait avec une cornière à joints creux de 15 x 10 x 15 x 15 mm ou une cornière de rive-L avec un bloc de remplissage.  Les panneaux de découpes sont serrés dans le système avec un clip mural.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05785" w:rsidRPr="00381EC2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105785" w:rsidRPr="00381EC2" w:rsidRDefault="00105785" w:rsidP="00105785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1800 x 600 x 22 mm</w:t>
      </w:r>
    </w:p>
    <w:p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:rsidR="00105785" w:rsidRPr="00381EC2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105785" w:rsidRPr="00381EC2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105785" w:rsidRPr="00381EC2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105785" w:rsidRPr="00381EC2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1/C/0N</w:t>
      </w:r>
    </w:p>
    <w:p w:rsidR="00105785" w:rsidRPr="00381EC2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05785" w:rsidRPr="00381EC2" w:rsidRDefault="00105785" w:rsidP="00105785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105785" w:rsidRPr="00EE52E3" w:rsidRDefault="00105785" w:rsidP="0010578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105785" w:rsidRPr="00EE52E3" w:rsidRDefault="00105785" w:rsidP="0010578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105785" w:rsidRPr="00C24907" w:rsidRDefault="00105785" w:rsidP="0010578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05785" w:rsidRPr="00050E55" w:rsidTr="009C0A9D">
        <w:trPr>
          <w:cantSplit/>
        </w:trPr>
        <w:tc>
          <w:tcPr>
            <w:tcW w:w="1413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105785" w:rsidRPr="00050E55" w:rsidRDefault="00105785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05785" w:rsidRPr="00050E55" w:rsidTr="009C0A9D">
        <w:trPr>
          <w:cantSplit/>
        </w:trPr>
        <w:tc>
          <w:tcPr>
            <w:tcW w:w="1413" w:type="dxa"/>
          </w:tcPr>
          <w:p w:rsidR="00105785" w:rsidRPr="004E40B9" w:rsidRDefault="00105785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105785" w:rsidRPr="009807CB" w:rsidRDefault="00105785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05785" w:rsidRPr="00FB71F3" w:rsidRDefault="0010578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105785" w:rsidRPr="00FB71F3" w:rsidRDefault="0010578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105785" w:rsidRPr="00FB71F3" w:rsidRDefault="0010578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105785" w:rsidRPr="00FB71F3" w:rsidRDefault="0010578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05785" w:rsidRPr="00FB71F3" w:rsidRDefault="0010578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05785" w:rsidRPr="00FB71F3" w:rsidRDefault="0010578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05785" w:rsidRPr="00FB71F3" w:rsidRDefault="0010578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105785" w:rsidRPr="00FB71F3" w:rsidRDefault="0010578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05785" w:rsidRPr="00FB71F3" w:rsidRDefault="00105785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105785" w:rsidRPr="00144AAE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05785" w:rsidRPr="00144AAE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05785" w:rsidRPr="00144AAE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105785" w:rsidRPr="007B34D5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105785" w:rsidRPr="007B34D5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05785" w:rsidRPr="00EE52E3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105785" w:rsidRPr="007B34D5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05785" w:rsidRPr="00597234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05785" w:rsidRPr="00325C24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105785" w:rsidRPr="00325C24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105785" w:rsidRPr="00325C24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05785" w:rsidRPr="00325C24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105785" w:rsidRPr="00325C24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105785" w:rsidRPr="00325C24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05785" w:rsidRPr="00EE52E3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05785" w:rsidRPr="00144AAE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05785" w:rsidRPr="00EE52E3" w:rsidRDefault="00105785" w:rsidP="0010578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105785" w:rsidRPr="00144AAE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105785" w:rsidRPr="00144AAE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05785" w:rsidRPr="00144AAE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105785" w:rsidRPr="00144AAE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05785" w:rsidRPr="00144AAE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105785" w:rsidRPr="00144AAE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05785" w:rsidRPr="00144AAE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105785" w:rsidRPr="00144AAE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05785" w:rsidRPr="00144AAE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105785" w:rsidRPr="00144AAE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05785" w:rsidRDefault="00105785" w:rsidP="0010578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105785" w:rsidRPr="00144AAE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105785" w:rsidRDefault="00105785" w:rsidP="0010578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05785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10578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10578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105785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10578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10578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105785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785"/>
    <w:rsid w:val="00105785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D355B5-3E82-4E83-A44A-791E786FD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05785"/>
    <w:rPr>
      <w:color w:val="008080"/>
    </w:rPr>
  </w:style>
  <w:style w:type="character" w:customStyle="1" w:styleId="Referentie">
    <w:name w:val="Referentie"/>
    <w:rsid w:val="00105785"/>
    <w:rPr>
      <w:color w:val="FF6600"/>
    </w:rPr>
  </w:style>
  <w:style w:type="character" w:customStyle="1" w:styleId="RevisieDatum">
    <w:name w:val="RevisieDatum"/>
    <w:rsid w:val="00105785"/>
    <w:rPr>
      <w:vanish/>
      <w:color w:val="auto"/>
    </w:rPr>
  </w:style>
  <w:style w:type="table" w:styleId="Tabelraster">
    <w:name w:val="Table Grid"/>
    <w:basedOn w:val="Standaardtabel"/>
    <w:uiPriority w:val="59"/>
    <w:rsid w:val="00105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105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05785"/>
  </w:style>
  <w:style w:type="paragraph" w:styleId="Voettekst">
    <w:name w:val="footer"/>
    <w:basedOn w:val="Standaard"/>
    <w:link w:val="VoettekstChar"/>
    <w:uiPriority w:val="99"/>
    <w:unhideWhenUsed/>
    <w:rsid w:val="00105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05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552</Words>
  <Characters>3041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