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539D4" w:rsidRPr="00776D26" w:rsidRDefault="009539D4" w:rsidP="009539D4">
      <w:pPr>
        <w:spacing w:after="0" w:line="240" w:lineRule="auto"/>
        <w:rPr>
          <w:rFonts w:cstheme="minorHAnsi"/>
          <w:b/>
          <w:color w:val="FFFFFF" w:themeColor="background1"/>
          <w:sz w:val="12"/>
          <w:szCs w:val="12"/>
          <w:u w:val="single"/>
          <w:lang w:val="fr-FR"/>
        </w:rPr>
      </w:pPr>
      <w:r w:rsidRPr="00776D26">
        <w:rPr>
          <w:rFonts w:cstheme="minorHAnsi"/>
          <w:b/>
          <w:color w:val="FFFFFF" w:themeColor="background1"/>
          <w:sz w:val="12"/>
          <w:szCs w:val="12"/>
          <w:u w:val="single"/>
          <w:lang w:val="fr-FR"/>
        </w:rPr>
        <w:t>00.00.00</w:t>
      </w:r>
      <w:r w:rsidRPr="00776D26">
        <w:rPr>
          <w:rFonts w:cstheme="minorHAnsi"/>
          <w:b/>
          <w:color w:val="FFFFFF" w:themeColor="background1"/>
          <w:sz w:val="12"/>
          <w:szCs w:val="12"/>
          <w:u w:val="single"/>
          <w:lang w:val="fr-FR"/>
        </w:rPr>
        <w:tab/>
        <w:t>Systeemplafond</w:t>
      </w:r>
      <w:r w:rsidRPr="00776D26">
        <w:rPr>
          <w:rStyle w:val="MeetChar"/>
          <w:rFonts w:cstheme="minorHAnsi"/>
          <w:b/>
          <w:color w:val="FFFFFF" w:themeColor="background1"/>
          <w:sz w:val="12"/>
          <w:szCs w:val="12"/>
          <w:u w:val="single"/>
          <w:lang w:val="fr-FR"/>
        </w:rPr>
        <w:t xml:space="preserve">  FH  m²</w:t>
      </w:r>
      <w:r w:rsidRPr="00776D26">
        <w:rPr>
          <w:rStyle w:val="RevisieDatum"/>
          <w:rFonts w:cstheme="minorHAnsi"/>
          <w:b/>
          <w:color w:val="FFFFFF" w:themeColor="background1"/>
          <w:sz w:val="12"/>
          <w:szCs w:val="12"/>
          <w:u w:val="single"/>
          <w:lang w:val="fr-FR"/>
        </w:rPr>
        <w:t xml:space="preserve"> </w:t>
      </w:r>
      <w:r w:rsidRPr="00776D26">
        <w:rPr>
          <w:rStyle w:val="Referentie"/>
          <w:rFonts w:cstheme="minorHAnsi"/>
          <w:b/>
          <w:color w:val="FFFFFF" w:themeColor="background1"/>
          <w:sz w:val="12"/>
          <w:szCs w:val="12"/>
          <w:u w:val="single"/>
          <w:lang w:val="fr-FR"/>
        </w:rPr>
        <w:t xml:space="preserve"> </w:t>
      </w:r>
      <w:r w:rsidRPr="00776D26">
        <w:rPr>
          <w:rFonts w:cstheme="minorHAnsi"/>
          <w:b/>
          <w:noProof/>
          <w:color w:val="FFFFFF" w:themeColor="background1"/>
          <w:sz w:val="12"/>
          <w:szCs w:val="12"/>
          <w:u w:val="single"/>
          <w:lang w:val="fr-FR"/>
        </w:rPr>
        <w:t>Rockfon® Krios® T24 A autoportant 600 x 600 x 20 mm_FR</w:t>
      </w:r>
    </w:p>
    <w:p w:rsidR="009539D4" w:rsidRPr="00B50588" w:rsidRDefault="009539D4" w:rsidP="009539D4">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Krios®  T24 A autoportant 600 x 600 x 20 mm</w:t>
      </w:r>
    </w:p>
    <w:p w:rsidR="009539D4" w:rsidRPr="00696D40" w:rsidRDefault="009539D4" w:rsidP="009539D4">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9539D4" w:rsidRPr="00696D40" w:rsidRDefault="009539D4" w:rsidP="009539D4">
      <w:pPr>
        <w:spacing w:after="0" w:line="240" w:lineRule="auto"/>
        <w:rPr>
          <w:rFonts w:cstheme="minorHAnsi"/>
          <w:sz w:val="20"/>
          <w:szCs w:val="20"/>
          <w:lang w:val="fr-FR"/>
        </w:rPr>
      </w:pPr>
    </w:p>
    <w:p w:rsidR="009539D4" w:rsidRPr="00696D40" w:rsidRDefault="009539D4" w:rsidP="009539D4">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9539D4" w:rsidRPr="00B50588" w:rsidRDefault="009539D4" w:rsidP="009539D4">
      <w:pPr>
        <w:spacing w:after="0" w:line="240" w:lineRule="auto"/>
        <w:rPr>
          <w:rFonts w:cstheme="minorHAnsi"/>
          <w:sz w:val="20"/>
          <w:szCs w:val="20"/>
          <w:lang w:val="fr-FR"/>
        </w:rPr>
      </w:pPr>
      <w:r w:rsidRPr="00EE52E3">
        <w:rPr>
          <w:rFonts w:cstheme="minorHAnsi"/>
          <w:noProof/>
          <w:sz w:val="20"/>
          <w:szCs w:val="20"/>
          <w:lang w:val="fr-FR"/>
        </w:rPr>
        <w:t>Plafond autoportant pour couloir, constitué de panneaux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2,4</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w:t>
      </w:r>
      <w:r w:rsidRPr="00696D40">
        <w:rPr>
          <w:rFonts w:cstheme="minorHAnsi"/>
          <w:sz w:val="20"/>
          <w:szCs w:val="20"/>
          <w:lang w:val="fr-FR"/>
        </w:rPr>
        <w:t xml:space="preserve"> </w:t>
      </w:r>
      <w:r w:rsidRPr="00EE52E3">
        <w:rPr>
          <w:rFonts w:cstheme="minorHAnsi"/>
          <w:noProof/>
          <w:sz w:val="20"/>
          <w:szCs w:val="20"/>
          <w:lang w:val="fr-FR"/>
        </w:rPr>
        <w:t>sont recouvert sur la face visible d'un voile minéral avec une peinture blanche uni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220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Krios®</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9539D4" w:rsidRPr="00B50588" w:rsidRDefault="009539D4" w:rsidP="009539D4">
      <w:pPr>
        <w:spacing w:after="0" w:line="240" w:lineRule="auto"/>
        <w:rPr>
          <w:rFonts w:cstheme="minorHAnsi"/>
          <w:sz w:val="20"/>
          <w:szCs w:val="20"/>
          <w:lang w:val="fr-FR"/>
        </w:rPr>
      </w:pPr>
    </w:p>
    <w:p w:rsidR="009539D4" w:rsidRPr="00EE52E3" w:rsidRDefault="009539D4" w:rsidP="009539D4">
      <w:pPr>
        <w:spacing w:after="0" w:line="240" w:lineRule="auto"/>
        <w:rPr>
          <w:rFonts w:cstheme="minorHAnsi"/>
          <w:noProof/>
          <w:sz w:val="20"/>
          <w:szCs w:val="20"/>
          <w:lang w:val="fr-FR"/>
        </w:rPr>
      </w:pPr>
      <w:r w:rsidRPr="00EE52E3">
        <w:rPr>
          <w:rFonts w:cstheme="minorHAnsi"/>
          <w:noProof/>
          <w:sz w:val="20"/>
          <w:szCs w:val="20"/>
          <w:lang w:val="fr-FR"/>
        </w:rPr>
        <w:t xml:space="preserve">Rockfon® System T24 A ™  est composé de panneaux pour plafond à bords droits (A)  et du système à ossature 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rsidR="009539D4" w:rsidRPr="00B50588" w:rsidRDefault="009539D4" w:rsidP="009539D4">
      <w:pPr>
        <w:spacing w:after="0" w:line="240" w:lineRule="auto"/>
        <w:rPr>
          <w:rFonts w:cstheme="minorHAnsi"/>
          <w:sz w:val="20"/>
          <w:szCs w:val="20"/>
          <w:lang w:val="fr-FR"/>
        </w:rPr>
      </w:pPr>
      <w:r w:rsidRPr="00EE52E3">
        <w:rPr>
          <w:rFonts w:cstheme="minorHAnsi"/>
          <w:noProof/>
          <w:sz w:val="20"/>
          <w:szCs w:val="20"/>
          <w:lang w:val="fr-FR"/>
        </w:rPr>
        <w:t>Sur le pourtour une cornière de rive en acier L 24 x 24mm ou profilé W 15 x 8 x 12 x 15 mm est prévu.</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rsidR="009539D4" w:rsidRPr="00B50588" w:rsidRDefault="009539D4" w:rsidP="009539D4">
      <w:pPr>
        <w:spacing w:after="0" w:line="240" w:lineRule="auto"/>
        <w:rPr>
          <w:lang w:val="fr-FR"/>
        </w:rPr>
      </w:pPr>
    </w:p>
    <w:p w:rsidR="009539D4" w:rsidRPr="00B50588" w:rsidRDefault="009539D4" w:rsidP="009539D4">
      <w:pPr>
        <w:spacing w:after="0" w:line="240" w:lineRule="auto"/>
        <w:rPr>
          <w:sz w:val="20"/>
          <w:szCs w:val="20"/>
          <w:lang w:val="fr-FR"/>
        </w:rPr>
      </w:pPr>
    </w:p>
    <w:p w:rsidR="009539D4" w:rsidRPr="00B50588" w:rsidRDefault="009539D4" w:rsidP="009539D4">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9539D4" w:rsidRPr="00B50588" w:rsidRDefault="009539D4" w:rsidP="009539D4">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rsidR="009539D4" w:rsidRPr="00B50588" w:rsidRDefault="009539D4" w:rsidP="009539D4">
      <w:pPr>
        <w:spacing w:after="0" w:line="240" w:lineRule="auto"/>
        <w:rPr>
          <w:rFonts w:cstheme="minorHAnsi"/>
          <w:sz w:val="20"/>
          <w:szCs w:val="20"/>
          <w:lang w:val="fr-FR"/>
        </w:rPr>
      </w:pPr>
      <w:r w:rsidRPr="00EE52E3">
        <w:rPr>
          <w:rFonts w:cstheme="minorHAnsi"/>
          <w:noProof/>
          <w:sz w:val="20"/>
          <w:szCs w:val="20"/>
          <w:lang w:val="fr-FR"/>
        </w:rPr>
        <w:t>600 x 600 x 20 mm</w:t>
      </w:r>
    </w:p>
    <w:p w:rsidR="009539D4" w:rsidRPr="00B50588" w:rsidRDefault="009539D4" w:rsidP="009539D4">
      <w:pPr>
        <w:spacing w:after="0" w:line="240" w:lineRule="auto"/>
        <w:rPr>
          <w:rFonts w:cstheme="minorHAnsi"/>
          <w:sz w:val="20"/>
          <w:szCs w:val="20"/>
          <w:lang w:val="fr-FR"/>
        </w:rPr>
      </w:pPr>
    </w:p>
    <w:p w:rsidR="009539D4" w:rsidRPr="00B50588" w:rsidRDefault="009539D4" w:rsidP="009539D4">
      <w:pPr>
        <w:spacing w:after="0" w:line="240" w:lineRule="auto"/>
        <w:rPr>
          <w:rFonts w:cstheme="minorHAnsi"/>
          <w:sz w:val="20"/>
          <w:szCs w:val="20"/>
          <w:lang w:val="fr-FR"/>
        </w:rPr>
      </w:pPr>
      <w:r w:rsidRPr="00EE52E3">
        <w:rPr>
          <w:rFonts w:cstheme="minorHAnsi"/>
          <w:noProof/>
          <w:sz w:val="20"/>
          <w:szCs w:val="20"/>
          <w:lang w:val="fr-FR"/>
        </w:rPr>
        <w:t>Certification CE</w:t>
      </w:r>
    </w:p>
    <w:p w:rsidR="009539D4" w:rsidRPr="00EE52E3" w:rsidRDefault="009539D4" w:rsidP="009539D4">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9539D4" w:rsidRPr="00EE52E3" w:rsidRDefault="009539D4" w:rsidP="009539D4">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9539D4" w:rsidRPr="00EE52E3" w:rsidRDefault="009539D4" w:rsidP="009539D4">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9539D4" w:rsidRPr="00EE52E3" w:rsidRDefault="009539D4" w:rsidP="009539D4">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9539D4" w:rsidRPr="00B50588" w:rsidRDefault="009539D4" w:rsidP="009539D4">
      <w:pPr>
        <w:spacing w:after="0" w:line="240" w:lineRule="auto"/>
        <w:rPr>
          <w:rFonts w:cstheme="minorHAnsi"/>
          <w:sz w:val="20"/>
          <w:szCs w:val="20"/>
          <w:lang w:val="fr-FR"/>
        </w:rPr>
      </w:pPr>
    </w:p>
    <w:p w:rsidR="009539D4" w:rsidRPr="00B50588" w:rsidRDefault="009539D4" w:rsidP="009539D4">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9539D4" w:rsidRPr="00B50588" w:rsidRDefault="009539D4" w:rsidP="009539D4">
      <w:pPr>
        <w:spacing w:after="0" w:line="240" w:lineRule="auto"/>
        <w:rPr>
          <w:rFonts w:cstheme="minorHAnsi"/>
          <w:sz w:val="20"/>
          <w:szCs w:val="20"/>
          <w:lang w:val="fr-FR"/>
        </w:rPr>
      </w:pPr>
      <w:r w:rsidRPr="00EE52E3">
        <w:rPr>
          <w:rFonts w:cstheme="minorHAnsi"/>
          <w:noProof/>
          <w:sz w:val="20"/>
          <w:szCs w:val="20"/>
          <w:lang w:val="fr-FR"/>
        </w:rPr>
        <w:t>Jusqu’à 100% HR</w:t>
      </w:r>
    </w:p>
    <w:p w:rsidR="009539D4" w:rsidRPr="00B50588" w:rsidRDefault="009539D4" w:rsidP="009539D4">
      <w:pPr>
        <w:spacing w:after="0" w:line="240" w:lineRule="auto"/>
        <w:rPr>
          <w:rFonts w:cstheme="minorHAnsi"/>
          <w:sz w:val="20"/>
          <w:szCs w:val="20"/>
          <w:lang w:val="fr-FR"/>
        </w:rPr>
      </w:pPr>
      <w:r w:rsidRPr="00EE52E3">
        <w:rPr>
          <w:rFonts w:cstheme="minorHAnsi"/>
          <w:noProof/>
          <w:sz w:val="20"/>
          <w:szCs w:val="20"/>
          <w:lang w:val="fr-FR"/>
        </w:rPr>
        <w:t>1/C/0N</w:t>
      </w:r>
    </w:p>
    <w:p w:rsidR="009539D4" w:rsidRPr="00B50588" w:rsidRDefault="009539D4" w:rsidP="009539D4">
      <w:pPr>
        <w:spacing w:after="0" w:line="240" w:lineRule="auto"/>
        <w:rPr>
          <w:rFonts w:cstheme="minorHAnsi"/>
          <w:sz w:val="20"/>
          <w:szCs w:val="20"/>
          <w:lang w:val="fr-FR"/>
        </w:rPr>
      </w:pPr>
    </w:p>
    <w:p w:rsidR="009539D4" w:rsidRPr="00B50588" w:rsidRDefault="009539D4" w:rsidP="009539D4">
      <w:pPr>
        <w:keepNext/>
        <w:spacing w:after="0" w:line="240" w:lineRule="auto"/>
        <w:rPr>
          <w:rFonts w:cstheme="minorHAnsi"/>
          <w:noProof/>
          <w:sz w:val="20"/>
          <w:szCs w:val="20"/>
          <w:lang w:val="fr-FR"/>
        </w:rPr>
      </w:pPr>
    </w:p>
    <w:p w:rsidR="009539D4" w:rsidRPr="00B50588" w:rsidRDefault="009539D4" w:rsidP="009539D4">
      <w:pPr>
        <w:keepNext/>
        <w:spacing w:after="0" w:line="240" w:lineRule="auto"/>
        <w:rPr>
          <w:rFonts w:cstheme="minorHAnsi"/>
          <w:noProof/>
          <w:sz w:val="20"/>
          <w:szCs w:val="20"/>
          <w:lang w:val="fr-FR"/>
        </w:rPr>
      </w:pPr>
    </w:p>
    <w:p w:rsidR="009539D4" w:rsidRPr="00B50588" w:rsidRDefault="009539D4" w:rsidP="009539D4">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9539D4" w:rsidRPr="00EE52E3" w:rsidRDefault="009539D4" w:rsidP="009539D4">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9539D4" w:rsidRPr="00EE52E3" w:rsidRDefault="009539D4" w:rsidP="009539D4">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9539D4" w:rsidRPr="00C24907" w:rsidRDefault="009539D4" w:rsidP="009539D4">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9539D4" w:rsidRPr="00050E55" w:rsidTr="009C0A9D">
        <w:trPr>
          <w:cantSplit/>
        </w:trPr>
        <w:tc>
          <w:tcPr>
            <w:tcW w:w="1413" w:type="dxa"/>
          </w:tcPr>
          <w:p w:rsidR="009539D4" w:rsidRPr="00050E55" w:rsidRDefault="009539D4"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9539D4" w:rsidRPr="00050E55" w:rsidRDefault="009539D4"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9539D4" w:rsidRPr="00050E55" w:rsidRDefault="009539D4" w:rsidP="009C0A9D">
            <w:pPr>
              <w:keepNext/>
              <w:rPr>
                <w:rFonts w:cstheme="minorHAnsi"/>
                <w:sz w:val="20"/>
                <w:szCs w:val="20"/>
                <w:lang w:val="fr-FR"/>
              </w:rPr>
            </w:pPr>
            <w:r w:rsidRPr="00050E55">
              <w:rPr>
                <w:rFonts w:cstheme="minorHAnsi"/>
                <w:sz w:val="20"/>
                <w:szCs w:val="20"/>
                <w:lang w:val="fr-FR"/>
              </w:rPr>
              <w:t>125 Hz</w:t>
            </w:r>
          </w:p>
        </w:tc>
        <w:tc>
          <w:tcPr>
            <w:tcW w:w="688" w:type="dxa"/>
          </w:tcPr>
          <w:p w:rsidR="009539D4" w:rsidRPr="00050E55" w:rsidRDefault="009539D4" w:rsidP="009C0A9D">
            <w:pPr>
              <w:keepNext/>
              <w:rPr>
                <w:rFonts w:cstheme="minorHAnsi"/>
                <w:sz w:val="20"/>
                <w:szCs w:val="20"/>
                <w:lang w:val="fr-FR"/>
              </w:rPr>
            </w:pPr>
            <w:r w:rsidRPr="00050E55">
              <w:rPr>
                <w:rFonts w:cstheme="minorHAnsi"/>
                <w:sz w:val="20"/>
                <w:szCs w:val="20"/>
                <w:lang w:val="fr-FR"/>
              </w:rPr>
              <w:t>250 Hz</w:t>
            </w:r>
          </w:p>
        </w:tc>
        <w:tc>
          <w:tcPr>
            <w:tcW w:w="688" w:type="dxa"/>
          </w:tcPr>
          <w:p w:rsidR="009539D4" w:rsidRPr="00050E55" w:rsidRDefault="009539D4" w:rsidP="009C0A9D">
            <w:pPr>
              <w:keepNext/>
              <w:rPr>
                <w:rFonts w:cstheme="minorHAnsi"/>
                <w:sz w:val="20"/>
                <w:szCs w:val="20"/>
                <w:lang w:val="fr-FR"/>
              </w:rPr>
            </w:pPr>
            <w:r w:rsidRPr="00050E55">
              <w:rPr>
                <w:rFonts w:cstheme="minorHAnsi"/>
                <w:sz w:val="20"/>
                <w:szCs w:val="20"/>
                <w:lang w:val="fr-FR"/>
              </w:rPr>
              <w:t>500 Hz</w:t>
            </w:r>
          </w:p>
        </w:tc>
        <w:tc>
          <w:tcPr>
            <w:tcW w:w="687" w:type="dxa"/>
          </w:tcPr>
          <w:p w:rsidR="009539D4" w:rsidRPr="00050E55" w:rsidRDefault="009539D4" w:rsidP="009C0A9D">
            <w:pPr>
              <w:keepNext/>
              <w:rPr>
                <w:rFonts w:cstheme="minorHAnsi"/>
                <w:sz w:val="20"/>
                <w:szCs w:val="20"/>
                <w:lang w:val="fr-FR"/>
              </w:rPr>
            </w:pPr>
            <w:r w:rsidRPr="00050E55">
              <w:rPr>
                <w:rFonts w:cstheme="minorHAnsi"/>
                <w:sz w:val="20"/>
                <w:szCs w:val="20"/>
                <w:lang w:val="fr-FR"/>
              </w:rPr>
              <w:t>1000 Hz</w:t>
            </w:r>
          </w:p>
        </w:tc>
        <w:tc>
          <w:tcPr>
            <w:tcW w:w="688" w:type="dxa"/>
          </w:tcPr>
          <w:p w:rsidR="009539D4" w:rsidRPr="00050E55" w:rsidRDefault="009539D4" w:rsidP="009C0A9D">
            <w:pPr>
              <w:keepNext/>
              <w:rPr>
                <w:rFonts w:cstheme="minorHAnsi"/>
                <w:sz w:val="20"/>
                <w:szCs w:val="20"/>
                <w:lang w:val="fr-FR"/>
              </w:rPr>
            </w:pPr>
            <w:r w:rsidRPr="00050E55">
              <w:rPr>
                <w:rFonts w:cstheme="minorHAnsi"/>
                <w:sz w:val="20"/>
                <w:szCs w:val="20"/>
                <w:lang w:val="fr-FR"/>
              </w:rPr>
              <w:t>2000 Hz</w:t>
            </w:r>
          </w:p>
        </w:tc>
        <w:tc>
          <w:tcPr>
            <w:tcW w:w="688" w:type="dxa"/>
          </w:tcPr>
          <w:p w:rsidR="009539D4" w:rsidRPr="00050E55" w:rsidRDefault="009539D4" w:rsidP="009C0A9D">
            <w:pPr>
              <w:keepNext/>
              <w:rPr>
                <w:rFonts w:cstheme="minorHAnsi"/>
                <w:sz w:val="20"/>
                <w:szCs w:val="20"/>
                <w:lang w:val="fr-FR"/>
              </w:rPr>
            </w:pPr>
            <w:r w:rsidRPr="00050E55">
              <w:rPr>
                <w:rFonts w:cstheme="minorHAnsi"/>
                <w:sz w:val="20"/>
                <w:szCs w:val="20"/>
                <w:lang w:val="fr-FR"/>
              </w:rPr>
              <w:t>4000 Hz</w:t>
            </w:r>
          </w:p>
        </w:tc>
        <w:tc>
          <w:tcPr>
            <w:tcW w:w="687" w:type="dxa"/>
          </w:tcPr>
          <w:p w:rsidR="009539D4" w:rsidRPr="00050E55" w:rsidRDefault="009539D4"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9539D4" w:rsidRPr="00050E55" w:rsidRDefault="009539D4"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9539D4" w:rsidRPr="00050E55" w:rsidRDefault="009539D4" w:rsidP="009C0A9D">
            <w:pPr>
              <w:keepNext/>
              <w:rPr>
                <w:rFonts w:cstheme="minorHAnsi"/>
                <w:sz w:val="20"/>
                <w:szCs w:val="20"/>
                <w:lang w:val="fr-FR"/>
              </w:rPr>
            </w:pPr>
            <w:r w:rsidRPr="00050E55">
              <w:rPr>
                <w:rFonts w:cstheme="minorHAnsi"/>
                <w:sz w:val="20"/>
                <w:szCs w:val="20"/>
                <w:lang w:val="fr-FR"/>
              </w:rPr>
              <w:t>NRC</w:t>
            </w:r>
          </w:p>
        </w:tc>
      </w:tr>
      <w:tr w:rsidR="009539D4" w:rsidRPr="00050E55" w:rsidTr="009C0A9D">
        <w:trPr>
          <w:cantSplit/>
        </w:trPr>
        <w:tc>
          <w:tcPr>
            <w:tcW w:w="1413" w:type="dxa"/>
          </w:tcPr>
          <w:p w:rsidR="009539D4" w:rsidRPr="004E40B9" w:rsidRDefault="009539D4" w:rsidP="009C0A9D">
            <w:pPr>
              <w:rPr>
                <w:rFonts w:cstheme="minorHAnsi"/>
                <w:sz w:val="20"/>
                <w:szCs w:val="20"/>
                <w:lang w:val="en-GB"/>
              </w:rPr>
            </w:pPr>
            <w:r w:rsidRPr="00EE52E3">
              <w:rPr>
                <w:rFonts w:cstheme="minorHAnsi"/>
                <w:noProof/>
                <w:sz w:val="20"/>
                <w:szCs w:val="20"/>
                <w:lang w:val="en-GB"/>
              </w:rPr>
              <w:t>20</w:t>
            </w:r>
          </w:p>
        </w:tc>
        <w:tc>
          <w:tcPr>
            <w:tcW w:w="1708" w:type="dxa"/>
          </w:tcPr>
          <w:p w:rsidR="009539D4" w:rsidRPr="009807CB" w:rsidRDefault="009539D4" w:rsidP="009C0A9D">
            <w:pPr>
              <w:rPr>
                <w:rFonts w:cstheme="minorHAnsi"/>
                <w:sz w:val="20"/>
                <w:szCs w:val="20"/>
                <w:lang w:val="en-GB"/>
              </w:rPr>
            </w:pPr>
            <w:r w:rsidRPr="00EE52E3">
              <w:rPr>
                <w:rFonts w:cstheme="minorHAnsi"/>
                <w:noProof/>
                <w:sz w:val="20"/>
                <w:szCs w:val="20"/>
                <w:lang w:val="en-GB"/>
              </w:rPr>
              <w:t>200</w:t>
            </w:r>
          </w:p>
        </w:tc>
        <w:tc>
          <w:tcPr>
            <w:tcW w:w="687" w:type="dxa"/>
          </w:tcPr>
          <w:p w:rsidR="009539D4" w:rsidRPr="00FB71F3" w:rsidRDefault="009539D4" w:rsidP="009C0A9D">
            <w:pPr>
              <w:rPr>
                <w:rFonts w:cstheme="minorHAnsi"/>
                <w:sz w:val="20"/>
                <w:szCs w:val="20"/>
              </w:rPr>
            </w:pPr>
            <w:r w:rsidRPr="00EE52E3">
              <w:rPr>
                <w:rFonts w:cstheme="minorHAnsi"/>
                <w:noProof/>
                <w:sz w:val="20"/>
                <w:szCs w:val="20"/>
              </w:rPr>
              <w:t>0,60</w:t>
            </w:r>
          </w:p>
        </w:tc>
        <w:tc>
          <w:tcPr>
            <w:tcW w:w="688" w:type="dxa"/>
          </w:tcPr>
          <w:p w:rsidR="009539D4" w:rsidRPr="00FB71F3" w:rsidRDefault="009539D4" w:rsidP="009C0A9D">
            <w:pPr>
              <w:rPr>
                <w:rFonts w:cstheme="minorHAnsi"/>
                <w:sz w:val="20"/>
                <w:szCs w:val="20"/>
              </w:rPr>
            </w:pPr>
            <w:r w:rsidRPr="00EE52E3">
              <w:rPr>
                <w:rFonts w:cstheme="minorHAnsi"/>
                <w:noProof/>
                <w:sz w:val="20"/>
                <w:szCs w:val="20"/>
              </w:rPr>
              <w:t>0,90</w:t>
            </w:r>
          </w:p>
        </w:tc>
        <w:tc>
          <w:tcPr>
            <w:tcW w:w="688" w:type="dxa"/>
          </w:tcPr>
          <w:p w:rsidR="009539D4" w:rsidRPr="00FB71F3" w:rsidRDefault="009539D4" w:rsidP="009C0A9D">
            <w:pPr>
              <w:rPr>
                <w:rFonts w:cstheme="minorHAnsi"/>
                <w:sz w:val="20"/>
                <w:szCs w:val="20"/>
              </w:rPr>
            </w:pPr>
            <w:r w:rsidRPr="00EE52E3">
              <w:rPr>
                <w:rFonts w:cstheme="minorHAnsi"/>
                <w:noProof/>
                <w:sz w:val="20"/>
                <w:szCs w:val="20"/>
              </w:rPr>
              <w:t>1,00</w:t>
            </w:r>
          </w:p>
        </w:tc>
        <w:tc>
          <w:tcPr>
            <w:tcW w:w="687" w:type="dxa"/>
          </w:tcPr>
          <w:p w:rsidR="009539D4" w:rsidRPr="00FB71F3" w:rsidRDefault="009539D4" w:rsidP="009C0A9D">
            <w:pPr>
              <w:rPr>
                <w:rFonts w:cstheme="minorHAnsi"/>
                <w:sz w:val="20"/>
                <w:szCs w:val="20"/>
              </w:rPr>
            </w:pPr>
            <w:r w:rsidRPr="00EE52E3">
              <w:rPr>
                <w:rFonts w:cstheme="minorHAnsi"/>
                <w:noProof/>
                <w:sz w:val="20"/>
                <w:szCs w:val="20"/>
              </w:rPr>
              <w:t>0,95</w:t>
            </w:r>
          </w:p>
        </w:tc>
        <w:tc>
          <w:tcPr>
            <w:tcW w:w="688" w:type="dxa"/>
          </w:tcPr>
          <w:p w:rsidR="009539D4" w:rsidRPr="00FB71F3" w:rsidRDefault="009539D4" w:rsidP="009C0A9D">
            <w:pPr>
              <w:rPr>
                <w:rFonts w:cstheme="minorHAnsi"/>
                <w:sz w:val="20"/>
                <w:szCs w:val="20"/>
              </w:rPr>
            </w:pPr>
            <w:r w:rsidRPr="00EE52E3">
              <w:rPr>
                <w:rFonts w:cstheme="minorHAnsi"/>
                <w:noProof/>
                <w:sz w:val="20"/>
                <w:szCs w:val="20"/>
              </w:rPr>
              <w:t>1,00</w:t>
            </w:r>
          </w:p>
        </w:tc>
        <w:tc>
          <w:tcPr>
            <w:tcW w:w="688" w:type="dxa"/>
          </w:tcPr>
          <w:p w:rsidR="009539D4" w:rsidRPr="00FB71F3" w:rsidRDefault="009539D4" w:rsidP="009C0A9D">
            <w:pPr>
              <w:rPr>
                <w:rFonts w:cstheme="minorHAnsi"/>
                <w:sz w:val="20"/>
                <w:szCs w:val="20"/>
              </w:rPr>
            </w:pPr>
            <w:r w:rsidRPr="00EE52E3">
              <w:rPr>
                <w:rFonts w:cstheme="minorHAnsi"/>
                <w:noProof/>
                <w:sz w:val="20"/>
                <w:szCs w:val="20"/>
              </w:rPr>
              <w:t>1,00</w:t>
            </w:r>
          </w:p>
        </w:tc>
        <w:tc>
          <w:tcPr>
            <w:tcW w:w="687" w:type="dxa"/>
          </w:tcPr>
          <w:p w:rsidR="009539D4" w:rsidRPr="00FB71F3" w:rsidRDefault="009539D4" w:rsidP="009C0A9D">
            <w:pPr>
              <w:rPr>
                <w:rFonts w:cstheme="minorHAnsi"/>
                <w:sz w:val="20"/>
                <w:szCs w:val="20"/>
              </w:rPr>
            </w:pPr>
            <w:r w:rsidRPr="00EE52E3">
              <w:rPr>
                <w:rFonts w:cstheme="minorHAnsi"/>
                <w:noProof/>
                <w:sz w:val="20"/>
                <w:szCs w:val="20"/>
              </w:rPr>
              <w:t>1,00</w:t>
            </w:r>
          </w:p>
        </w:tc>
        <w:tc>
          <w:tcPr>
            <w:tcW w:w="821" w:type="dxa"/>
          </w:tcPr>
          <w:p w:rsidR="009539D4" w:rsidRPr="00FB71F3" w:rsidRDefault="009539D4" w:rsidP="009C0A9D">
            <w:pPr>
              <w:rPr>
                <w:rFonts w:cstheme="minorHAnsi"/>
                <w:sz w:val="20"/>
                <w:szCs w:val="20"/>
              </w:rPr>
            </w:pPr>
            <w:r w:rsidRPr="00EE52E3">
              <w:rPr>
                <w:rFonts w:cstheme="minorHAnsi"/>
                <w:noProof/>
                <w:sz w:val="20"/>
                <w:szCs w:val="20"/>
              </w:rPr>
              <w:t>A</w:t>
            </w:r>
          </w:p>
        </w:tc>
        <w:tc>
          <w:tcPr>
            <w:tcW w:w="688" w:type="dxa"/>
          </w:tcPr>
          <w:p w:rsidR="009539D4" w:rsidRPr="00FB71F3" w:rsidRDefault="009539D4" w:rsidP="009C0A9D">
            <w:pPr>
              <w:rPr>
                <w:rFonts w:cstheme="minorHAnsi"/>
                <w:sz w:val="20"/>
                <w:szCs w:val="20"/>
              </w:rPr>
            </w:pPr>
            <w:r w:rsidRPr="00EE52E3">
              <w:rPr>
                <w:rFonts w:cstheme="minorHAnsi"/>
                <w:noProof/>
                <w:sz w:val="20"/>
                <w:szCs w:val="20"/>
              </w:rPr>
              <w:t>1,00</w:t>
            </w:r>
          </w:p>
        </w:tc>
      </w:tr>
    </w:tbl>
    <w:p w:rsidR="009539D4" w:rsidRDefault="009539D4" w:rsidP="009539D4">
      <w:pPr>
        <w:spacing w:after="0" w:line="240" w:lineRule="auto"/>
        <w:rPr>
          <w:rFonts w:cstheme="minorHAnsi"/>
          <w:sz w:val="20"/>
          <w:szCs w:val="20"/>
          <w:lang w:val="fr-FR"/>
        </w:rPr>
      </w:pPr>
    </w:p>
    <w:p w:rsidR="009539D4" w:rsidRPr="00144AAE" w:rsidRDefault="009539D4" w:rsidP="009539D4">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9539D4" w:rsidRPr="00696D40" w:rsidTr="009C0A9D">
        <w:trPr>
          <w:cantSplit/>
          <w:trHeight w:val="141"/>
        </w:trPr>
        <w:tc>
          <w:tcPr>
            <w:tcW w:w="9351" w:type="dxa"/>
            <w:gridSpan w:val="4"/>
            <w:tcBorders>
              <w:top w:val="nil"/>
              <w:left w:val="nil"/>
              <w:right w:val="nil"/>
            </w:tcBorders>
          </w:tcPr>
          <w:p w:rsidR="009539D4" w:rsidRPr="00FA0575" w:rsidRDefault="009539D4"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9539D4" w:rsidRPr="00C156D3" w:rsidTr="009C0A9D">
        <w:trPr>
          <w:cantSplit/>
        </w:trPr>
        <w:tc>
          <w:tcPr>
            <w:tcW w:w="2405" w:type="dxa"/>
          </w:tcPr>
          <w:p w:rsidR="009539D4" w:rsidRPr="000F1AC9" w:rsidRDefault="009539D4" w:rsidP="009C0A9D">
            <w:pPr>
              <w:keepNext/>
              <w:rPr>
                <w:rFonts w:cstheme="minorHAnsi"/>
                <w:sz w:val="20"/>
                <w:szCs w:val="20"/>
              </w:rPr>
            </w:pPr>
            <w:r w:rsidRPr="00FA0575">
              <w:rPr>
                <w:rFonts w:cstheme="minorHAnsi"/>
                <w:sz w:val="20"/>
                <w:szCs w:val="20"/>
              </w:rPr>
              <w:t>Dimensions</w:t>
            </w:r>
          </w:p>
        </w:tc>
        <w:tc>
          <w:tcPr>
            <w:tcW w:w="1106" w:type="dxa"/>
          </w:tcPr>
          <w:p w:rsidR="009539D4" w:rsidRPr="00C156D3" w:rsidRDefault="009539D4" w:rsidP="009C0A9D">
            <w:pPr>
              <w:keepNext/>
              <w:rPr>
                <w:rFonts w:cstheme="minorHAnsi"/>
                <w:bCs/>
                <w:sz w:val="20"/>
                <w:szCs w:val="20"/>
              </w:rPr>
            </w:pPr>
            <w:r>
              <w:rPr>
                <w:rFonts w:cstheme="minorHAnsi"/>
                <w:bCs/>
                <w:sz w:val="20"/>
                <w:szCs w:val="20"/>
              </w:rPr>
              <w:t>Profilés</w:t>
            </w:r>
          </w:p>
        </w:tc>
        <w:tc>
          <w:tcPr>
            <w:tcW w:w="1305" w:type="dxa"/>
          </w:tcPr>
          <w:p w:rsidR="009539D4" w:rsidRPr="00C156D3" w:rsidRDefault="009539D4" w:rsidP="009C0A9D">
            <w:pPr>
              <w:keepNext/>
              <w:rPr>
                <w:rFonts w:cstheme="minorHAnsi"/>
                <w:bCs/>
                <w:sz w:val="20"/>
                <w:szCs w:val="20"/>
              </w:rPr>
            </w:pPr>
            <w:r w:rsidRPr="00FA0575">
              <w:rPr>
                <w:rFonts w:cstheme="minorHAnsi"/>
                <w:bCs/>
                <w:sz w:val="20"/>
                <w:szCs w:val="20"/>
              </w:rPr>
              <w:t>Classification</w:t>
            </w:r>
          </w:p>
        </w:tc>
        <w:tc>
          <w:tcPr>
            <w:tcW w:w="4535" w:type="dxa"/>
          </w:tcPr>
          <w:p w:rsidR="009539D4" w:rsidRPr="00C156D3" w:rsidRDefault="009539D4" w:rsidP="009C0A9D">
            <w:pPr>
              <w:keepNext/>
              <w:rPr>
                <w:rFonts w:cstheme="minorHAnsi"/>
                <w:bCs/>
                <w:sz w:val="20"/>
                <w:szCs w:val="20"/>
              </w:rPr>
            </w:pPr>
            <w:r w:rsidRPr="00FA0575">
              <w:rPr>
                <w:rFonts w:cstheme="minorHAnsi"/>
                <w:bCs/>
                <w:sz w:val="20"/>
                <w:szCs w:val="20"/>
              </w:rPr>
              <w:t>Structure du soffit</w:t>
            </w:r>
          </w:p>
        </w:tc>
      </w:tr>
      <w:tr w:rsidR="009539D4" w:rsidRPr="00597234" w:rsidTr="009C0A9D">
        <w:trPr>
          <w:cantSplit/>
          <w:trHeight w:val="165"/>
        </w:trPr>
        <w:tc>
          <w:tcPr>
            <w:tcW w:w="2405" w:type="dxa"/>
            <w:vMerge w:val="restart"/>
          </w:tcPr>
          <w:p w:rsidR="009539D4" w:rsidRPr="00C156D3" w:rsidRDefault="009539D4" w:rsidP="009C0A9D">
            <w:pPr>
              <w:keepNext/>
              <w:rPr>
                <w:rFonts w:cstheme="minorHAnsi"/>
                <w:sz w:val="20"/>
                <w:szCs w:val="20"/>
              </w:rPr>
            </w:pPr>
            <w:r w:rsidRPr="00EE52E3">
              <w:rPr>
                <w:rFonts w:cstheme="minorHAnsi"/>
                <w:noProof/>
                <w:sz w:val="20"/>
                <w:szCs w:val="20"/>
              </w:rPr>
              <w:t>600 x 600 x 20 mm</w:t>
            </w:r>
          </w:p>
        </w:tc>
        <w:tc>
          <w:tcPr>
            <w:tcW w:w="1106" w:type="dxa"/>
            <w:vMerge w:val="restart"/>
          </w:tcPr>
          <w:p w:rsidR="009539D4" w:rsidRPr="00050E55" w:rsidRDefault="009539D4" w:rsidP="009C0A9D">
            <w:pPr>
              <w:keepNext/>
              <w:rPr>
                <w:rFonts w:cstheme="minorHAnsi"/>
                <w:sz w:val="20"/>
                <w:szCs w:val="20"/>
              </w:rPr>
            </w:pPr>
            <w:r w:rsidRPr="00EE52E3">
              <w:rPr>
                <w:rFonts w:cstheme="minorHAnsi"/>
                <w:noProof/>
                <w:sz w:val="20"/>
                <w:szCs w:val="20"/>
              </w:rPr>
              <w:t>T24 Hook Longspan 8850</w:t>
            </w:r>
          </w:p>
        </w:tc>
        <w:tc>
          <w:tcPr>
            <w:tcW w:w="1305" w:type="dxa"/>
          </w:tcPr>
          <w:p w:rsidR="009539D4" w:rsidRPr="00C156D3" w:rsidRDefault="009539D4" w:rsidP="009C0A9D">
            <w:pPr>
              <w:keepNext/>
              <w:rPr>
                <w:rFonts w:cstheme="minorHAnsi"/>
                <w:sz w:val="20"/>
                <w:szCs w:val="20"/>
              </w:rPr>
            </w:pPr>
            <w:r>
              <w:rPr>
                <w:rFonts w:cstheme="minorHAnsi"/>
                <w:sz w:val="20"/>
                <w:szCs w:val="20"/>
              </w:rPr>
              <w:t>Stabilité 30</w:t>
            </w:r>
          </w:p>
        </w:tc>
        <w:tc>
          <w:tcPr>
            <w:tcW w:w="4535" w:type="dxa"/>
          </w:tcPr>
          <w:p w:rsidR="009539D4" w:rsidRPr="00EE52E3" w:rsidRDefault="009539D4" w:rsidP="009C0A9D">
            <w:pPr>
              <w:keepNext/>
              <w:rPr>
                <w:rFonts w:cstheme="minorHAnsi"/>
                <w:noProof/>
                <w:sz w:val="20"/>
                <w:szCs w:val="20"/>
                <w:lang w:val="fr-BE"/>
              </w:rPr>
            </w:pPr>
            <w:r w:rsidRPr="00EE52E3">
              <w:rPr>
                <w:rFonts w:cstheme="minorHAnsi"/>
                <w:noProof/>
                <w:sz w:val="20"/>
                <w:szCs w:val="20"/>
                <w:lang w:val="fr-BE"/>
              </w:rPr>
              <w:t>Beton</w:t>
            </w:r>
          </w:p>
          <w:p w:rsidR="009539D4" w:rsidRPr="00EE52E3" w:rsidRDefault="009539D4" w:rsidP="009C0A9D">
            <w:pPr>
              <w:keepNext/>
              <w:rPr>
                <w:rFonts w:cstheme="minorHAnsi"/>
                <w:noProof/>
                <w:sz w:val="20"/>
                <w:szCs w:val="20"/>
                <w:lang w:val="fr-BE"/>
              </w:rPr>
            </w:pPr>
            <w:r w:rsidRPr="00EE52E3">
              <w:rPr>
                <w:rFonts w:cstheme="minorHAnsi"/>
                <w:noProof/>
                <w:sz w:val="20"/>
                <w:szCs w:val="20"/>
                <w:lang w:val="fr-BE"/>
              </w:rPr>
              <w:t>Acier/Béton mixte (1)</w:t>
            </w:r>
          </w:p>
          <w:p w:rsidR="009539D4" w:rsidRPr="00EE52E3" w:rsidRDefault="009539D4" w:rsidP="009C0A9D">
            <w:pPr>
              <w:keepNext/>
              <w:rPr>
                <w:rFonts w:cstheme="minorHAnsi"/>
                <w:noProof/>
                <w:sz w:val="20"/>
                <w:szCs w:val="20"/>
                <w:lang w:val="fr-BE"/>
              </w:rPr>
            </w:pPr>
            <w:r w:rsidRPr="00EE52E3">
              <w:rPr>
                <w:rFonts w:cstheme="minorHAnsi"/>
                <w:noProof/>
                <w:sz w:val="20"/>
                <w:szCs w:val="20"/>
                <w:lang w:val="fr-BE"/>
              </w:rPr>
              <w:t>Béton/Poutres aciers (1)</w:t>
            </w:r>
          </w:p>
          <w:p w:rsidR="009539D4" w:rsidRPr="006E5F04" w:rsidRDefault="009539D4" w:rsidP="009C0A9D">
            <w:pPr>
              <w:keepNext/>
              <w:rPr>
                <w:rFonts w:cstheme="minorHAnsi"/>
                <w:sz w:val="20"/>
                <w:szCs w:val="20"/>
                <w:lang w:val="fr-BE"/>
              </w:rPr>
            </w:pPr>
            <w:r w:rsidRPr="00EE52E3">
              <w:rPr>
                <w:rFonts w:cstheme="minorHAnsi"/>
                <w:noProof/>
                <w:sz w:val="20"/>
                <w:szCs w:val="20"/>
                <w:lang w:val="fr-BE"/>
              </w:rPr>
              <w:t>Bois (1)</w:t>
            </w:r>
          </w:p>
        </w:tc>
      </w:tr>
      <w:tr w:rsidR="009539D4" w:rsidRPr="00696D40" w:rsidTr="009C0A9D">
        <w:trPr>
          <w:cantSplit/>
          <w:trHeight w:val="165"/>
        </w:trPr>
        <w:tc>
          <w:tcPr>
            <w:tcW w:w="2405" w:type="dxa"/>
            <w:vMerge/>
          </w:tcPr>
          <w:p w:rsidR="009539D4" w:rsidRPr="006E5F04" w:rsidRDefault="009539D4" w:rsidP="009C0A9D">
            <w:pPr>
              <w:keepNext/>
              <w:rPr>
                <w:rFonts w:cstheme="minorHAnsi"/>
                <w:sz w:val="20"/>
                <w:szCs w:val="20"/>
                <w:lang w:val="fr-BE"/>
              </w:rPr>
            </w:pPr>
          </w:p>
        </w:tc>
        <w:tc>
          <w:tcPr>
            <w:tcW w:w="1106" w:type="dxa"/>
            <w:vMerge/>
          </w:tcPr>
          <w:p w:rsidR="009539D4" w:rsidRPr="006E5F04" w:rsidRDefault="009539D4" w:rsidP="009C0A9D">
            <w:pPr>
              <w:keepNext/>
              <w:rPr>
                <w:rFonts w:cstheme="minorHAnsi"/>
                <w:sz w:val="20"/>
                <w:szCs w:val="20"/>
                <w:lang w:val="fr-BE"/>
              </w:rPr>
            </w:pPr>
          </w:p>
        </w:tc>
        <w:tc>
          <w:tcPr>
            <w:tcW w:w="1305" w:type="dxa"/>
          </w:tcPr>
          <w:p w:rsidR="009539D4" w:rsidRPr="00C156D3" w:rsidRDefault="009539D4" w:rsidP="009C0A9D">
            <w:pPr>
              <w:keepNext/>
              <w:rPr>
                <w:rFonts w:cstheme="minorHAnsi"/>
                <w:sz w:val="20"/>
                <w:szCs w:val="20"/>
              </w:rPr>
            </w:pPr>
            <w:r>
              <w:rPr>
                <w:rFonts w:cstheme="minorHAnsi"/>
                <w:sz w:val="20"/>
                <w:szCs w:val="20"/>
              </w:rPr>
              <w:t>REI30</w:t>
            </w:r>
          </w:p>
        </w:tc>
        <w:tc>
          <w:tcPr>
            <w:tcW w:w="4535" w:type="dxa"/>
          </w:tcPr>
          <w:p w:rsidR="009539D4" w:rsidRPr="00EE52E3" w:rsidRDefault="009539D4" w:rsidP="009C0A9D">
            <w:pPr>
              <w:keepNext/>
              <w:rPr>
                <w:rFonts w:cstheme="minorHAnsi"/>
                <w:noProof/>
                <w:sz w:val="20"/>
                <w:szCs w:val="20"/>
                <w:lang w:val="fr-BE"/>
              </w:rPr>
            </w:pPr>
            <w:r w:rsidRPr="00EE52E3">
              <w:rPr>
                <w:rFonts w:cstheme="minorHAnsi"/>
                <w:noProof/>
                <w:sz w:val="20"/>
                <w:szCs w:val="20"/>
                <w:lang w:val="fr-BE"/>
              </w:rPr>
              <w:t>Béton</w:t>
            </w:r>
          </w:p>
          <w:p w:rsidR="009539D4" w:rsidRPr="00FA0575" w:rsidRDefault="009539D4" w:rsidP="009C0A9D">
            <w:pPr>
              <w:keepNext/>
              <w:rPr>
                <w:rFonts w:cstheme="minorHAnsi"/>
                <w:sz w:val="20"/>
                <w:szCs w:val="20"/>
                <w:lang w:val="fr-BE"/>
              </w:rPr>
            </w:pPr>
            <w:r w:rsidRPr="00EE52E3">
              <w:rPr>
                <w:rFonts w:cstheme="minorHAnsi"/>
                <w:noProof/>
                <w:sz w:val="20"/>
                <w:szCs w:val="20"/>
                <w:lang w:val="fr-BE"/>
              </w:rPr>
              <w:t>Béton/Poutres aciers (1)</w:t>
            </w:r>
          </w:p>
        </w:tc>
      </w:tr>
      <w:tr w:rsidR="009539D4" w:rsidRPr="00696D40" w:rsidTr="009C0A9D">
        <w:trPr>
          <w:cantSplit/>
          <w:trHeight w:val="165"/>
        </w:trPr>
        <w:tc>
          <w:tcPr>
            <w:tcW w:w="2405" w:type="dxa"/>
            <w:vMerge/>
          </w:tcPr>
          <w:p w:rsidR="009539D4" w:rsidRPr="00FA0575" w:rsidRDefault="009539D4" w:rsidP="009C0A9D">
            <w:pPr>
              <w:keepNext/>
              <w:rPr>
                <w:rFonts w:cstheme="minorHAnsi"/>
                <w:sz w:val="20"/>
                <w:szCs w:val="20"/>
                <w:lang w:val="fr-BE"/>
              </w:rPr>
            </w:pPr>
          </w:p>
        </w:tc>
        <w:tc>
          <w:tcPr>
            <w:tcW w:w="1106" w:type="dxa"/>
            <w:vMerge/>
          </w:tcPr>
          <w:p w:rsidR="009539D4" w:rsidRPr="00FA0575" w:rsidRDefault="009539D4" w:rsidP="009C0A9D">
            <w:pPr>
              <w:keepNext/>
              <w:rPr>
                <w:rFonts w:cstheme="minorHAnsi"/>
                <w:sz w:val="20"/>
                <w:szCs w:val="20"/>
                <w:lang w:val="fr-BE"/>
              </w:rPr>
            </w:pPr>
          </w:p>
        </w:tc>
        <w:tc>
          <w:tcPr>
            <w:tcW w:w="1305" w:type="dxa"/>
          </w:tcPr>
          <w:p w:rsidR="009539D4" w:rsidRPr="00C156D3" w:rsidRDefault="009539D4" w:rsidP="009C0A9D">
            <w:pPr>
              <w:keepNext/>
              <w:rPr>
                <w:rFonts w:cstheme="minorHAnsi"/>
                <w:sz w:val="20"/>
                <w:szCs w:val="20"/>
              </w:rPr>
            </w:pPr>
            <w:r>
              <w:rPr>
                <w:rFonts w:cstheme="minorHAnsi"/>
                <w:sz w:val="20"/>
                <w:szCs w:val="20"/>
              </w:rPr>
              <w:t>REI60</w:t>
            </w:r>
          </w:p>
        </w:tc>
        <w:tc>
          <w:tcPr>
            <w:tcW w:w="4535" w:type="dxa"/>
          </w:tcPr>
          <w:p w:rsidR="009539D4" w:rsidRPr="00EE52E3" w:rsidRDefault="009539D4" w:rsidP="009C0A9D">
            <w:pPr>
              <w:keepNext/>
              <w:rPr>
                <w:rFonts w:cstheme="minorHAnsi"/>
                <w:noProof/>
                <w:sz w:val="20"/>
                <w:szCs w:val="20"/>
                <w:lang w:val="fr-BE"/>
              </w:rPr>
            </w:pPr>
            <w:r w:rsidRPr="00EE52E3">
              <w:rPr>
                <w:rFonts w:cstheme="minorHAnsi"/>
                <w:noProof/>
                <w:sz w:val="20"/>
                <w:szCs w:val="20"/>
                <w:lang w:val="fr-BE"/>
              </w:rPr>
              <w:t xml:space="preserve">Béton gravier </w:t>
            </w:r>
          </w:p>
          <w:p w:rsidR="009539D4" w:rsidRPr="006E5F04" w:rsidRDefault="009539D4" w:rsidP="009C0A9D">
            <w:pPr>
              <w:keepNext/>
              <w:rPr>
                <w:rFonts w:cstheme="minorHAnsi"/>
                <w:sz w:val="20"/>
                <w:szCs w:val="20"/>
                <w:lang w:val="fr-BE"/>
              </w:rPr>
            </w:pPr>
            <w:r w:rsidRPr="00EE52E3">
              <w:rPr>
                <w:rFonts w:cstheme="minorHAnsi"/>
                <w:noProof/>
                <w:sz w:val="20"/>
                <w:szCs w:val="20"/>
                <w:lang w:val="fr-BE"/>
              </w:rPr>
              <w:t>Béton gravier/Poutres aciers (2)</w:t>
            </w:r>
          </w:p>
        </w:tc>
      </w:tr>
    </w:tbl>
    <w:p w:rsidR="009539D4" w:rsidRPr="00EE52E3" w:rsidRDefault="009539D4" w:rsidP="009539D4">
      <w:pPr>
        <w:keepNext/>
        <w:spacing w:after="0" w:line="240" w:lineRule="auto"/>
        <w:rPr>
          <w:rFonts w:cstheme="minorHAnsi"/>
          <w:noProof/>
          <w:sz w:val="20"/>
          <w:szCs w:val="20"/>
          <w:lang w:val="fr-BE"/>
        </w:rPr>
      </w:pPr>
      <w:r w:rsidRPr="00EE52E3">
        <w:rPr>
          <w:rFonts w:cstheme="minorHAnsi"/>
          <w:noProof/>
          <w:sz w:val="20"/>
          <w:szCs w:val="20"/>
          <w:lang w:val="fr-BE"/>
        </w:rPr>
        <w:t>profil de rive W ou L, option latte de rive non combustible, option pose en quinconce</w:t>
      </w:r>
    </w:p>
    <w:p w:rsidR="009539D4" w:rsidRPr="00EE52E3" w:rsidRDefault="009539D4" w:rsidP="009539D4">
      <w:pPr>
        <w:keepNext/>
        <w:spacing w:after="0" w:line="240" w:lineRule="auto"/>
        <w:rPr>
          <w:rFonts w:cstheme="minorHAnsi"/>
          <w:noProof/>
          <w:sz w:val="20"/>
          <w:szCs w:val="20"/>
          <w:lang w:val="fr-BE"/>
        </w:rPr>
      </w:pPr>
      <w:r w:rsidRPr="00EE52E3">
        <w:rPr>
          <w:rFonts w:cstheme="minorHAnsi"/>
          <w:noProof/>
          <w:sz w:val="20"/>
          <w:szCs w:val="20"/>
          <w:lang w:val="fr-BE"/>
        </w:rPr>
        <w:t>Profilés porteurs axe/axe 600mm. Fixation au mur avec un étrier type 6021</w:t>
      </w:r>
    </w:p>
    <w:p w:rsidR="009539D4" w:rsidRPr="00EE52E3" w:rsidRDefault="009539D4" w:rsidP="009539D4">
      <w:pPr>
        <w:keepNext/>
        <w:spacing w:after="0" w:line="240" w:lineRule="auto"/>
        <w:rPr>
          <w:rFonts w:cstheme="minorHAnsi"/>
          <w:noProof/>
          <w:sz w:val="20"/>
          <w:szCs w:val="20"/>
          <w:lang w:val="fr-BE"/>
        </w:rPr>
      </w:pPr>
      <w:r w:rsidRPr="00EE52E3">
        <w:rPr>
          <w:rFonts w:cstheme="minorHAnsi"/>
          <w:noProof/>
          <w:sz w:val="20"/>
          <w:szCs w:val="20"/>
          <w:lang w:val="fr-BE"/>
        </w:rPr>
        <w:t>(1) si capacité portante plancher R30</w:t>
      </w:r>
    </w:p>
    <w:p w:rsidR="009539D4" w:rsidRPr="00823C84" w:rsidRDefault="009539D4" w:rsidP="009539D4">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9539D4" w:rsidRPr="00EE52E3" w:rsidRDefault="009539D4" w:rsidP="009539D4">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2019-A-068 B Rev1 (stabilité au feu) + 2019-A-068 C/D Rev1 (résistance au feu)</w:t>
      </w:r>
    </w:p>
    <w:p w:rsidR="009539D4" w:rsidRPr="00144AAE" w:rsidRDefault="009539D4" w:rsidP="009539D4">
      <w:pPr>
        <w:keepNext/>
        <w:spacing w:after="0" w:line="240" w:lineRule="auto"/>
        <w:rPr>
          <w:rFonts w:cstheme="minorHAnsi"/>
          <w:sz w:val="20"/>
          <w:szCs w:val="20"/>
          <w:lang w:val="fr-BE"/>
        </w:rPr>
      </w:pPr>
    </w:p>
    <w:p w:rsidR="009539D4" w:rsidRPr="00144AAE" w:rsidRDefault="009539D4" w:rsidP="009539D4">
      <w:pPr>
        <w:spacing w:after="0" w:line="240" w:lineRule="auto"/>
        <w:rPr>
          <w:rFonts w:cstheme="minorHAnsi"/>
          <w:noProof/>
          <w:sz w:val="20"/>
          <w:szCs w:val="20"/>
          <w:lang w:val="fr-BE"/>
        </w:rPr>
      </w:pPr>
    </w:p>
    <w:p w:rsidR="009539D4" w:rsidRPr="00144AAE" w:rsidRDefault="009539D4" w:rsidP="009539D4">
      <w:pPr>
        <w:spacing w:after="0" w:line="240" w:lineRule="auto"/>
        <w:rPr>
          <w:rFonts w:cstheme="minorHAnsi"/>
          <w:noProof/>
          <w:sz w:val="20"/>
          <w:szCs w:val="20"/>
          <w:lang w:val="fr-BE"/>
        </w:rPr>
      </w:pPr>
    </w:p>
    <w:p w:rsidR="009539D4" w:rsidRPr="00144AAE" w:rsidRDefault="009539D4" w:rsidP="009539D4">
      <w:pPr>
        <w:spacing w:after="0" w:line="240" w:lineRule="auto"/>
        <w:rPr>
          <w:rFonts w:cstheme="minorHAnsi"/>
          <w:noProof/>
          <w:sz w:val="20"/>
          <w:szCs w:val="20"/>
          <w:lang w:val="fr-BE"/>
        </w:rPr>
      </w:pPr>
      <w:r w:rsidRPr="00144AAE">
        <w:rPr>
          <w:rFonts w:cstheme="minorHAnsi"/>
          <w:noProof/>
          <w:sz w:val="20"/>
          <w:szCs w:val="20"/>
          <w:lang w:val="fr-BE"/>
        </w:rPr>
        <w:t>Réaction au feu</w:t>
      </w:r>
    </w:p>
    <w:p w:rsidR="009539D4" w:rsidRPr="007B34D5" w:rsidRDefault="009539D4" w:rsidP="009539D4">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9539D4" w:rsidRPr="007B34D5" w:rsidRDefault="009539D4" w:rsidP="009539D4">
      <w:pPr>
        <w:spacing w:after="0" w:line="240" w:lineRule="auto"/>
        <w:rPr>
          <w:rFonts w:cstheme="minorHAnsi"/>
          <w:sz w:val="20"/>
          <w:szCs w:val="20"/>
          <w:lang w:val="fr-BE"/>
        </w:rPr>
      </w:pPr>
    </w:p>
    <w:p w:rsidR="009539D4" w:rsidRPr="00EE52E3" w:rsidRDefault="009539D4" w:rsidP="009539D4">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9539D4" w:rsidRPr="007B34D5" w:rsidRDefault="009539D4" w:rsidP="009539D4">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86%</w:t>
      </w:r>
    </w:p>
    <w:p w:rsidR="009539D4" w:rsidRPr="007B34D5" w:rsidRDefault="009539D4" w:rsidP="009539D4">
      <w:pPr>
        <w:spacing w:after="0" w:line="240" w:lineRule="auto"/>
        <w:rPr>
          <w:rFonts w:cstheme="minorHAnsi"/>
          <w:sz w:val="20"/>
          <w:szCs w:val="20"/>
          <w:lang w:val="fr-BE"/>
        </w:rPr>
      </w:pPr>
      <w:r>
        <w:rPr>
          <w:rFonts w:cstheme="minorHAnsi"/>
          <w:sz w:val="20"/>
          <w:szCs w:val="20"/>
          <w:lang w:val="fr-FR"/>
        </w:rPr>
        <w:t xml:space="preserve"> </w:t>
      </w:r>
    </w:p>
    <w:p w:rsidR="009539D4" w:rsidRPr="007B4712" w:rsidRDefault="009539D4" w:rsidP="009539D4">
      <w:pPr>
        <w:spacing w:after="0" w:line="240" w:lineRule="auto"/>
        <w:rPr>
          <w:rFonts w:cstheme="minorHAnsi"/>
          <w:sz w:val="20"/>
          <w:szCs w:val="20"/>
          <w:lang w:val="fr-BE"/>
        </w:rPr>
      </w:pPr>
    </w:p>
    <w:p w:rsidR="009539D4" w:rsidRPr="007B4712" w:rsidRDefault="009539D4" w:rsidP="009539D4">
      <w:pPr>
        <w:spacing w:after="0" w:line="240" w:lineRule="auto"/>
        <w:rPr>
          <w:rFonts w:cstheme="minorHAnsi"/>
          <w:noProof/>
          <w:sz w:val="20"/>
          <w:szCs w:val="20"/>
          <w:lang w:val="fr-BE"/>
        </w:rPr>
      </w:pPr>
    </w:p>
    <w:p w:rsidR="009539D4" w:rsidRPr="007B4712" w:rsidRDefault="009539D4" w:rsidP="009539D4">
      <w:pPr>
        <w:spacing w:after="0" w:line="240" w:lineRule="auto"/>
        <w:rPr>
          <w:rFonts w:cstheme="minorHAnsi"/>
          <w:noProof/>
          <w:sz w:val="20"/>
          <w:szCs w:val="20"/>
          <w:lang w:val="fr-BE"/>
        </w:rPr>
      </w:pPr>
    </w:p>
    <w:p w:rsidR="009539D4" w:rsidRPr="00597234" w:rsidRDefault="009539D4" w:rsidP="009539D4">
      <w:pPr>
        <w:spacing w:after="0" w:line="240" w:lineRule="auto"/>
        <w:rPr>
          <w:rFonts w:cstheme="minorHAnsi"/>
          <w:sz w:val="20"/>
          <w:szCs w:val="20"/>
          <w:lang w:val="fr-BE"/>
        </w:rPr>
      </w:pPr>
      <w:r w:rsidRPr="007B4712">
        <w:rPr>
          <w:rFonts w:cstheme="minorHAnsi"/>
          <w:noProof/>
          <w:sz w:val="20"/>
          <w:szCs w:val="20"/>
          <w:lang w:val="fr-BE" w:eastAsia="zh-CN"/>
        </w:rPr>
        <w:t>Entretien</w:t>
      </w:r>
    </w:p>
    <w:p w:rsidR="009539D4" w:rsidRPr="00325C24" w:rsidRDefault="009539D4" w:rsidP="009539D4">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w:t>
      </w:r>
    </w:p>
    <w:p w:rsidR="009539D4" w:rsidRPr="00325C24" w:rsidRDefault="009539D4" w:rsidP="009539D4">
      <w:pPr>
        <w:spacing w:after="0" w:line="240" w:lineRule="auto"/>
        <w:rPr>
          <w:rFonts w:cstheme="minorHAnsi"/>
          <w:sz w:val="20"/>
          <w:szCs w:val="20"/>
          <w:lang w:val="fr-BE"/>
        </w:rPr>
      </w:pPr>
    </w:p>
    <w:p w:rsidR="009539D4" w:rsidRPr="00325C24" w:rsidRDefault="009539D4" w:rsidP="009539D4">
      <w:pPr>
        <w:spacing w:after="0" w:line="240" w:lineRule="auto"/>
        <w:rPr>
          <w:rFonts w:cstheme="minorHAnsi"/>
          <w:sz w:val="20"/>
          <w:szCs w:val="20"/>
          <w:lang w:val="fr-BE"/>
        </w:rPr>
      </w:pPr>
    </w:p>
    <w:p w:rsidR="009539D4" w:rsidRPr="00325C24" w:rsidRDefault="009539D4" w:rsidP="009539D4">
      <w:pPr>
        <w:spacing w:after="0" w:line="240" w:lineRule="auto"/>
        <w:rPr>
          <w:rFonts w:cstheme="minorHAnsi"/>
          <w:sz w:val="20"/>
          <w:szCs w:val="20"/>
          <w:lang w:val="fr-BE"/>
        </w:rPr>
      </w:pPr>
      <w:r w:rsidRPr="00325C24">
        <w:rPr>
          <w:rFonts w:cstheme="minorHAnsi"/>
          <w:sz w:val="20"/>
          <w:szCs w:val="20"/>
          <w:lang w:val="fr-BE"/>
        </w:rPr>
        <w:t>Hygiène</w:t>
      </w:r>
    </w:p>
    <w:p w:rsidR="009539D4" w:rsidRPr="00325C24" w:rsidRDefault="009539D4" w:rsidP="009539D4">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9539D4" w:rsidRPr="00325C24" w:rsidRDefault="009539D4" w:rsidP="009539D4">
      <w:pPr>
        <w:spacing w:after="0" w:line="240" w:lineRule="auto"/>
        <w:rPr>
          <w:rFonts w:cstheme="minorHAnsi"/>
          <w:noProof/>
          <w:sz w:val="20"/>
          <w:szCs w:val="20"/>
          <w:lang w:val="fr-BE"/>
        </w:rPr>
      </w:pPr>
    </w:p>
    <w:p w:rsidR="009539D4" w:rsidRPr="00325C24" w:rsidRDefault="009539D4" w:rsidP="009539D4">
      <w:pPr>
        <w:spacing w:after="0" w:line="240" w:lineRule="auto"/>
        <w:rPr>
          <w:rFonts w:cstheme="minorHAnsi"/>
          <w:sz w:val="20"/>
          <w:szCs w:val="20"/>
          <w:lang w:val="fr-BE"/>
        </w:rPr>
      </w:pPr>
      <w:r w:rsidRPr="00325C24">
        <w:rPr>
          <w:rFonts w:cstheme="minorHAnsi"/>
          <w:noProof/>
          <w:sz w:val="20"/>
          <w:szCs w:val="20"/>
          <w:lang w:val="fr-BE"/>
        </w:rPr>
        <w:t>Environnement intérieur</w:t>
      </w:r>
    </w:p>
    <w:p w:rsidR="009539D4" w:rsidRPr="00325C24" w:rsidRDefault="009539D4" w:rsidP="009539D4">
      <w:pPr>
        <w:spacing w:after="0" w:line="240" w:lineRule="auto"/>
        <w:rPr>
          <w:rFonts w:cstheme="minorHAnsi"/>
          <w:sz w:val="20"/>
          <w:szCs w:val="20"/>
          <w:lang w:val="fr-BE"/>
        </w:rPr>
      </w:pPr>
      <w:r w:rsidRPr="00EE52E3">
        <w:rPr>
          <w:rFonts w:cstheme="minorHAnsi"/>
          <w:noProof/>
          <w:sz w:val="20"/>
          <w:szCs w:val="20"/>
          <w:lang w:val="fr-BE"/>
        </w:rPr>
        <w:t>M1 et Indoor Climate Label</w:t>
      </w:r>
    </w:p>
    <w:p w:rsidR="009539D4" w:rsidRPr="00325C24" w:rsidRDefault="009539D4" w:rsidP="009539D4">
      <w:pPr>
        <w:spacing w:after="0" w:line="240" w:lineRule="auto"/>
        <w:rPr>
          <w:rFonts w:cstheme="minorHAnsi"/>
          <w:sz w:val="20"/>
          <w:szCs w:val="20"/>
          <w:lang w:val="fr-BE"/>
        </w:rPr>
      </w:pPr>
    </w:p>
    <w:p w:rsidR="009539D4" w:rsidRPr="00EE52E3" w:rsidRDefault="009539D4" w:rsidP="009539D4">
      <w:pPr>
        <w:spacing w:after="0" w:line="240" w:lineRule="auto"/>
        <w:rPr>
          <w:rFonts w:cstheme="minorHAnsi"/>
          <w:noProof/>
          <w:sz w:val="20"/>
          <w:szCs w:val="20"/>
          <w:lang w:val="fr-BE"/>
        </w:rPr>
      </w:pPr>
      <w:r w:rsidRPr="00EE52E3">
        <w:rPr>
          <w:rFonts w:cstheme="minorHAnsi"/>
          <w:noProof/>
          <w:sz w:val="20"/>
          <w:szCs w:val="20"/>
          <w:lang w:val="fr-BE"/>
        </w:rPr>
        <w:t>Environnement</w:t>
      </w:r>
    </w:p>
    <w:p w:rsidR="009539D4" w:rsidRDefault="009539D4" w:rsidP="009539D4">
      <w:pPr>
        <w:spacing w:after="0" w:line="240" w:lineRule="auto"/>
        <w:rPr>
          <w:rFonts w:cstheme="minorHAnsi"/>
          <w:sz w:val="20"/>
          <w:szCs w:val="20"/>
          <w:lang w:val="fr-FR"/>
        </w:rPr>
      </w:pPr>
      <w:r w:rsidRPr="00EE52E3">
        <w:rPr>
          <w:rFonts w:cstheme="minorHAnsi"/>
          <w:noProof/>
          <w:sz w:val="20"/>
          <w:szCs w:val="20"/>
          <w:lang w:val="fr-BE"/>
        </w:rPr>
        <w:t>Entièrement recyclable</w:t>
      </w:r>
    </w:p>
    <w:p w:rsidR="009539D4" w:rsidRDefault="009539D4" w:rsidP="009539D4">
      <w:pPr>
        <w:spacing w:after="0" w:line="240" w:lineRule="auto"/>
        <w:rPr>
          <w:rFonts w:cstheme="minorHAnsi"/>
          <w:sz w:val="20"/>
          <w:szCs w:val="20"/>
          <w:lang w:val="fr-FR"/>
        </w:rPr>
      </w:pPr>
    </w:p>
    <w:p w:rsidR="009539D4" w:rsidRPr="00144AAE" w:rsidRDefault="009539D4" w:rsidP="009539D4">
      <w:pPr>
        <w:spacing w:after="0" w:line="240" w:lineRule="auto"/>
        <w:rPr>
          <w:rFonts w:cstheme="minorHAnsi"/>
          <w:sz w:val="20"/>
          <w:szCs w:val="20"/>
          <w:lang w:val="fr-BE"/>
        </w:rPr>
      </w:pPr>
    </w:p>
    <w:p w:rsidR="009539D4" w:rsidRPr="00144AAE" w:rsidRDefault="009539D4" w:rsidP="009539D4">
      <w:pPr>
        <w:spacing w:after="0" w:line="240" w:lineRule="auto"/>
        <w:rPr>
          <w:rFonts w:cstheme="minorHAnsi"/>
          <w:sz w:val="20"/>
          <w:szCs w:val="20"/>
          <w:lang w:val="fr-BE"/>
        </w:rPr>
      </w:pPr>
      <w:r w:rsidRPr="00144AAE">
        <w:rPr>
          <w:rFonts w:cstheme="minorHAnsi"/>
          <w:sz w:val="20"/>
          <w:szCs w:val="20"/>
          <w:lang w:val="fr-BE"/>
        </w:rPr>
        <w:t>Durée de vie</w:t>
      </w:r>
    </w:p>
    <w:p w:rsidR="009539D4" w:rsidRDefault="009539D4" w:rsidP="009539D4">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9539D4" w:rsidRDefault="009539D4" w:rsidP="009539D4">
      <w:pPr>
        <w:spacing w:after="0" w:line="240" w:lineRule="auto"/>
        <w:rPr>
          <w:rFonts w:cstheme="minorHAnsi"/>
          <w:sz w:val="20"/>
          <w:szCs w:val="20"/>
          <w:lang w:val="fr-FR"/>
        </w:rPr>
      </w:pPr>
    </w:p>
    <w:p w:rsidR="009539D4" w:rsidRPr="00EE52E3" w:rsidRDefault="009539D4" w:rsidP="009539D4">
      <w:pPr>
        <w:spacing w:after="0" w:line="240" w:lineRule="auto"/>
        <w:rPr>
          <w:rFonts w:cstheme="minorHAnsi"/>
          <w:noProof/>
          <w:sz w:val="20"/>
          <w:szCs w:val="20"/>
          <w:lang w:val="fr-FR"/>
        </w:rPr>
      </w:pPr>
      <w:r w:rsidRPr="00EE52E3">
        <w:rPr>
          <w:rFonts w:cstheme="minorHAnsi"/>
          <w:noProof/>
          <w:sz w:val="20"/>
          <w:szCs w:val="20"/>
          <w:lang w:val="fr-FR"/>
        </w:rPr>
        <w:t>Cradle to Cradle Certified® : Bronze</w:t>
      </w:r>
    </w:p>
    <w:p w:rsidR="009539D4" w:rsidRPr="00144AAE" w:rsidRDefault="009539D4" w:rsidP="009539D4">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9539D4" w:rsidRPr="00144AAE" w:rsidRDefault="009539D4" w:rsidP="009539D4">
      <w:pPr>
        <w:spacing w:after="0" w:line="240" w:lineRule="auto"/>
        <w:rPr>
          <w:rFonts w:cstheme="minorHAnsi"/>
          <w:sz w:val="20"/>
          <w:szCs w:val="20"/>
          <w:lang w:val="fr-BE"/>
        </w:rPr>
      </w:pPr>
    </w:p>
    <w:p w:rsidR="009539D4" w:rsidRPr="00144AAE" w:rsidRDefault="009539D4" w:rsidP="009539D4">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9539D4" w:rsidRPr="00144AAE" w:rsidRDefault="009539D4" w:rsidP="009539D4">
      <w:pPr>
        <w:spacing w:after="0" w:line="240" w:lineRule="auto"/>
        <w:rPr>
          <w:rFonts w:cstheme="minorHAnsi"/>
          <w:b/>
          <w:sz w:val="20"/>
          <w:szCs w:val="20"/>
          <w:u w:val="single"/>
          <w:lang w:val="fr-BE"/>
        </w:rPr>
      </w:pPr>
    </w:p>
    <w:p w:rsidR="009539D4" w:rsidRPr="00144AAE" w:rsidRDefault="009539D4" w:rsidP="009539D4">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9539D4" w:rsidRPr="00144AAE" w:rsidRDefault="009539D4" w:rsidP="009539D4">
      <w:pPr>
        <w:spacing w:after="0" w:line="240" w:lineRule="auto"/>
        <w:rPr>
          <w:rFonts w:cstheme="minorHAnsi"/>
          <w:b/>
          <w:sz w:val="20"/>
          <w:szCs w:val="20"/>
          <w:u w:val="single"/>
          <w:lang w:val="fr-BE"/>
        </w:rPr>
      </w:pPr>
    </w:p>
    <w:p w:rsidR="009539D4" w:rsidRPr="00144AAE" w:rsidRDefault="009539D4" w:rsidP="009539D4">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9539D4" w:rsidRPr="00144AAE" w:rsidRDefault="009539D4" w:rsidP="009539D4">
      <w:pPr>
        <w:spacing w:after="0" w:line="240" w:lineRule="auto"/>
        <w:rPr>
          <w:rFonts w:cstheme="minorHAnsi"/>
          <w:b/>
          <w:sz w:val="20"/>
          <w:szCs w:val="20"/>
          <w:u w:val="single"/>
          <w:lang w:val="fr-BE"/>
        </w:rPr>
      </w:pPr>
    </w:p>
    <w:p w:rsidR="009539D4" w:rsidRPr="00144AAE" w:rsidRDefault="009539D4" w:rsidP="009539D4">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9539D4" w:rsidRPr="00144AAE" w:rsidRDefault="009539D4" w:rsidP="009539D4">
      <w:pPr>
        <w:spacing w:after="0" w:line="240" w:lineRule="auto"/>
        <w:rPr>
          <w:rFonts w:cstheme="minorHAnsi"/>
          <w:b/>
          <w:sz w:val="20"/>
          <w:szCs w:val="20"/>
          <w:u w:val="single"/>
          <w:lang w:val="fr-BE"/>
        </w:rPr>
      </w:pPr>
    </w:p>
    <w:p w:rsidR="009539D4" w:rsidRDefault="009539D4" w:rsidP="009539D4">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9539D4" w:rsidRPr="00144AAE" w:rsidRDefault="009539D4" w:rsidP="009539D4">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9539D4" w:rsidRDefault="009539D4" w:rsidP="009539D4">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9539D4" w:rsidRDefault="009539D4" w:rsidP="009539D4">
      <w:pPr>
        <w:spacing w:after="0" w:line="240" w:lineRule="auto"/>
        <w:rPr>
          <w:rFonts w:cstheme="minorHAnsi"/>
          <w:sz w:val="20"/>
          <w:szCs w:val="20"/>
          <w:lang w:val="fr-BE"/>
        </w:rPr>
        <w:sectPr w:rsidR="009539D4"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539D4">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9539D4"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539D4">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539D4">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539D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539D4">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9D4"/>
    <w:rsid w:val="005C2D60"/>
    <w:rsid w:val="006A1F31"/>
    <w:rsid w:val="009539D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7CD8A4-6431-49C9-8E0E-4F18A249A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9539D4"/>
    <w:rPr>
      <w:color w:val="008080"/>
    </w:rPr>
  </w:style>
  <w:style w:type="character" w:customStyle="1" w:styleId="Referentie">
    <w:name w:val="Referentie"/>
    <w:rsid w:val="009539D4"/>
    <w:rPr>
      <w:color w:val="FF6600"/>
    </w:rPr>
  </w:style>
  <w:style w:type="character" w:customStyle="1" w:styleId="RevisieDatum">
    <w:name w:val="RevisieDatum"/>
    <w:rsid w:val="009539D4"/>
    <w:rPr>
      <w:vanish/>
      <w:color w:val="auto"/>
    </w:rPr>
  </w:style>
  <w:style w:type="table" w:styleId="Tabelraster">
    <w:name w:val="Table Grid"/>
    <w:basedOn w:val="Standaardtabel"/>
    <w:uiPriority w:val="59"/>
    <w:rsid w:val="00953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9539D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39D4"/>
  </w:style>
  <w:style w:type="paragraph" w:styleId="Voettekst">
    <w:name w:val="footer"/>
    <w:basedOn w:val="Standaard"/>
    <w:link w:val="VoettekstChar"/>
    <w:uiPriority w:val="99"/>
    <w:unhideWhenUsed/>
    <w:rsid w:val="009539D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3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670</Words>
  <Characters>3688</Characters>
  <Application>Microsoft Office Word</Application>
  <DocSecurity>0</DocSecurity>
  <Lines>30</Lines>
  <Paragraphs>8</Paragraphs>
  <ScaleCrop>false</ScaleCrop>
  <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2023-01-30T19:16:00Z</dcterms:created>
  <dcterms:modified xsi:type="dcterms:W3CDTF">2023-01-30T19:16:00Z</dcterms:modified>
</cp:coreProperties>
</file>