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5845B0" w14:textId="77777777" w:rsidR="00191631" w:rsidRPr="00A53B6B" w:rsidRDefault="00191631" w:rsidP="00191631">
      <w:pPr>
        <w:spacing w:after="0" w:line="240" w:lineRule="auto"/>
        <w:rPr>
          <w:rFonts w:cstheme="minorHAnsi"/>
          <w:b/>
          <w:color w:val="FFFFFF" w:themeColor="background1"/>
          <w:sz w:val="12"/>
          <w:szCs w:val="12"/>
          <w:u w:val="single"/>
          <w:lang w:val="fr-BE"/>
        </w:rPr>
      </w:pPr>
      <w:r w:rsidRPr="00A53B6B">
        <w:rPr>
          <w:rFonts w:cstheme="minorHAnsi"/>
          <w:b/>
          <w:color w:val="FFFFFF" w:themeColor="background1"/>
          <w:sz w:val="12"/>
          <w:szCs w:val="12"/>
          <w:u w:val="single"/>
          <w:lang w:val="fr-BE"/>
        </w:rPr>
        <w:t>00.00.00</w:t>
      </w:r>
      <w:r w:rsidRPr="00A53B6B">
        <w:rPr>
          <w:rFonts w:cstheme="minorHAnsi"/>
          <w:b/>
          <w:color w:val="FFFFFF" w:themeColor="background1"/>
          <w:sz w:val="12"/>
          <w:szCs w:val="12"/>
          <w:u w:val="single"/>
          <w:lang w:val="fr-BE"/>
        </w:rPr>
        <w:tab/>
      </w:r>
      <w:proofErr w:type="spellStart"/>
      <w:r w:rsidRPr="00A53B6B">
        <w:rPr>
          <w:rFonts w:cstheme="minorHAnsi"/>
          <w:b/>
          <w:color w:val="FFFFFF" w:themeColor="background1"/>
          <w:sz w:val="12"/>
          <w:szCs w:val="12"/>
          <w:u w:val="single"/>
          <w:lang w:val="fr-BE"/>
        </w:rPr>
        <w:t>Systeemplafond</w:t>
      </w:r>
      <w:proofErr w:type="spellEnd"/>
      <w:r w:rsidRPr="00A53B6B">
        <w:rPr>
          <w:rStyle w:val="MeetChar"/>
          <w:rFonts w:cstheme="minorHAnsi"/>
          <w:b/>
          <w:color w:val="FFFFFF" w:themeColor="background1"/>
          <w:sz w:val="12"/>
          <w:szCs w:val="12"/>
          <w:u w:val="single"/>
          <w:lang w:val="fr-BE"/>
        </w:rPr>
        <w:t xml:space="preserve">  FH  m²</w:t>
      </w:r>
      <w:r w:rsidRPr="00A53B6B">
        <w:rPr>
          <w:rStyle w:val="RevisieDatum"/>
          <w:rFonts w:cstheme="minorHAnsi"/>
          <w:b/>
          <w:color w:val="FFFFFF" w:themeColor="background1"/>
          <w:sz w:val="12"/>
          <w:szCs w:val="12"/>
          <w:u w:val="single"/>
          <w:lang w:val="fr-BE"/>
        </w:rPr>
        <w:t xml:space="preserve"> </w:t>
      </w:r>
      <w:r w:rsidRPr="00A53B6B">
        <w:rPr>
          <w:rStyle w:val="Referentie"/>
          <w:rFonts w:cstheme="minorHAnsi"/>
          <w:b/>
          <w:color w:val="FFFFFF" w:themeColor="background1"/>
          <w:sz w:val="12"/>
          <w:szCs w:val="12"/>
          <w:u w:val="single"/>
          <w:lang w:val="fr-BE"/>
        </w:rPr>
        <w:t xml:space="preserve"> </w:t>
      </w:r>
      <w:r w:rsidRPr="006E77DB">
        <w:rPr>
          <w:rFonts w:cstheme="minorHAnsi"/>
          <w:b/>
          <w:noProof/>
          <w:color w:val="FFFFFF" w:themeColor="background1"/>
          <w:sz w:val="12"/>
          <w:szCs w:val="12"/>
          <w:u w:val="single"/>
          <w:lang w:val="fr-BE"/>
        </w:rPr>
        <w:t>Rockfon® Eclipse™ Colour_FR</w:t>
      </w:r>
    </w:p>
    <w:p w14:paraId="785845B1" w14:textId="77777777" w:rsidR="00191631" w:rsidRPr="00A53B6B" w:rsidRDefault="00191631" w:rsidP="00191631">
      <w:pPr>
        <w:spacing w:after="240" w:line="240" w:lineRule="auto"/>
        <w:rPr>
          <w:rFonts w:cstheme="minorHAnsi"/>
          <w:b/>
          <w:sz w:val="20"/>
          <w:szCs w:val="20"/>
          <w:u w:val="single"/>
          <w:lang w:val="fr-BE"/>
        </w:rPr>
      </w:pPr>
      <w:r w:rsidRPr="00A53B6B">
        <w:rPr>
          <w:rFonts w:cstheme="minorHAnsi"/>
          <w:b/>
          <w:sz w:val="20"/>
          <w:szCs w:val="20"/>
          <w:u w:val="single"/>
          <w:lang w:val="fr-BE"/>
        </w:rPr>
        <w:t>00.00.00</w:t>
      </w:r>
      <w:r w:rsidRPr="00A53B6B">
        <w:rPr>
          <w:rFonts w:cstheme="minorHAnsi"/>
          <w:b/>
          <w:sz w:val="20"/>
          <w:szCs w:val="20"/>
          <w:u w:val="single"/>
          <w:lang w:val="fr-BE"/>
        </w:rPr>
        <w:tab/>
        <w:t xml:space="preserve">Plafond suspendu  QF  </w:t>
      </w:r>
      <w:r w:rsidRPr="00A53B6B">
        <w:rPr>
          <w:rStyle w:val="MeetChar"/>
          <w:rFonts w:cstheme="minorHAnsi"/>
          <w:b/>
          <w:color w:val="auto"/>
          <w:sz w:val="20"/>
          <w:szCs w:val="20"/>
          <w:u w:val="single"/>
          <w:lang w:val="fr-BE"/>
        </w:rPr>
        <w:t>m²</w:t>
      </w:r>
      <w:r w:rsidRPr="00A53B6B">
        <w:rPr>
          <w:rStyle w:val="RevisieDatum"/>
          <w:rFonts w:cstheme="minorHAnsi"/>
          <w:b/>
          <w:sz w:val="20"/>
          <w:szCs w:val="20"/>
          <w:u w:val="single"/>
          <w:lang w:val="fr-BE"/>
        </w:rPr>
        <w:t xml:space="preserve"> </w:t>
      </w:r>
      <w:r w:rsidRPr="00A53B6B">
        <w:rPr>
          <w:rStyle w:val="Referentie"/>
          <w:rFonts w:cstheme="minorHAnsi"/>
          <w:b/>
          <w:color w:val="auto"/>
          <w:sz w:val="20"/>
          <w:szCs w:val="20"/>
          <w:u w:val="single"/>
          <w:lang w:val="fr-BE"/>
        </w:rPr>
        <w:t xml:space="preserve"> </w:t>
      </w:r>
      <w:r w:rsidRPr="006E77DB">
        <w:rPr>
          <w:rFonts w:cstheme="minorHAnsi"/>
          <w:b/>
          <w:noProof/>
          <w:sz w:val="20"/>
          <w:szCs w:val="20"/>
          <w:u w:val="single"/>
          <w:lang w:val="fr-BE"/>
        </w:rPr>
        <w:t>Rockfon® Eclipse™ Colour</w:t>
      </w:r>
    </w:p>
    <w:p w14:paraId="785845B2" w14:textId="77777777" w:rsidR="00191631" w:rsidRPr="004F5E7A" w:rsidRDefault="00191631" w:rsidP="00191631">
      <w:pPr>
        <w:spacing w:after="0" w:line="240" w:lineRule="auto"/>
        <w:rPr>
          <w:rFonts w:cstheme="minorHAnsi"/>
          <w:sz w:val="20"/>
          <w:szCs w:val="20"/>
          <w:lang w:val="fr-BE"/>
        </w:rPr>
      </w:pPr>
      <w:r w:rsidRPr="00A53B6B">
        <w:rPr>
          <w:rFonts w:cstheme="minorHAnsi"/>
          <w:sz w:val="20"/>
          <w:szCs w:val="20"/>
          <w:lang w:val="fr-BE"/>
        </w:rPr>
        <w:t xml:space="preserve">Numéro d’ordre.  </w:t>
      </w:r>
      <w:r>
        <w:rPr>
          <w:rFonts w:cstheme="minorHAnsi"/>
          <w:noProof/>
          <w:sz w:val="20"/>
          <w:szCs w:val="20"/>
          <w:lang w:val="fr-BE"/>
        </w:rPr>
        <w:t>1</w:t>
      </w:r>
    </w:p>
    <w:p w14:paraId="785845B3" w14:textId="77777777" w:rsidR="00191631" w:rsidRPr="004F5E7A" w:rsidRDefault="00191631" w:rsidP="00191631">
      <w:pPr>
        <w:spacing w:after="0" w:line="240" w:lineRule="auto"/>
        <w:rPr>
          <w:rFonts w:cstheme="minorHAnsi"/>
          <w:sz w:val="20"/>
          <w:szCs w:val="20"/>
          <w:lang w:val="fr-BE"/>
        </w:rPr>
      </w:pPr>
    </w:p>
    <w:p w14:paraId="785845B4" w14:textId="77777777" w:rsidR="00191631" w:rsidRPr="004F5E7A" w:rsidRDefault="00191631" w:rsidP="00191631">
      <w:pPr>
        <w:spacing w:after="0" w:line="240" w:lineRule="auto"/>
        <w:rPr>
          <w:rFonts w:cstheme="minorHAnsi"/>
          <w:b/>
          <w:sz w:val="20"/>
          <w:szCs w:val="20"/>
          <w:u w:val="single"/>
          <w:lang w:val="fr-BE"/>
        </w:rPr>
      </w:pPr>
      <w:r w:rsidRPr="004F5E7A">
        <w:rPr>
          <w:rFonts w:cstheme="minorHAnsi"/>
          <w:b/>
          <w:noProof/>
          <w:sz w:val="20"/>
          <w:szCs w:val="20"/>
          <w:u w:val="single"/>
          <w:lang w:val="fr-BE"/>
        </w:rPr>
        <w:t>Description:</w:t>
      </w:r>
    </w:p>
    <w:p w14:paraId="785845B5" w14:textId="6249E803" w:rsidR="00191631" w:rsidRPr="004F5E7A" w:rsidRDefault="00191631" w:rsidP="00191631">
      <w:pPr>
        <w:spacing w:after="0" w:line="240" w:lineRule="auto"/>
        <w:rPr>
          <w:rFonts w:cstheme="minorHAnsi"/>
          <w:sz w:val="20"/>
          <w:szCs w:val="20"/>
          <w:lang w:val="fr-BE"/>
        </w:rPr>
      </w:pPr>
      <w:r w:rsidRPr="004F5E7A">
        <w:rPr>
          <w:rFonts w:cstheme="minorHAnsi"/>
          <w:noProof/>
          <w:sz w:val="20"/>
          <w:szCs w:val="20"/>
          <w:lang w:val="fr-BE"/>
        </w:rPr>
        <w:t>Plage acoustique sans encadrement composée d’un panneau acoustique de 40 mm</w:t>
      </w:r>
      <w:r w:rsidRPr="004F5E7A">
        <w:rPr>
          <w:rFonts w:cstheme="minorHAnsi"/>
          <w:sz w:val="20"/>
          <w:szCs w:val="20"/>
          <w:lang w:val="fr-BE"/>
        </w:rPr>
        <w:t xml:space="preserve"> </w:t>
      </w:r>
      <w:r w:rsidRPr="004F5E7A">
        <w:rPr>
          <w:rFonts w:cstheme="minorHAnsi"/>
          <w:noProof/>
          <w:sz w:val="20"/>
          <w:szCs w:val="20"/>
          <w:lang w:val="fr-BE"/>
        </w:rPr>
        <w:t>fabriqués à base de laine de roche non combustible et aseptique (satisfaisant à la directive EU 97/69 note Q</w:t>
      </w:r>
      <w:r w:rsidR="00815C3E">
        <w:rPr>
          <w:rFonts w:cstheme="minorHAnsi"/>
          <w:noProof/>
          <w:sz w:val="20"/>
          <w:szCs w:val="20"/>
          <w:lang w:val="fr-BE"/>
        </w:rPr>
        <w:t xml:space="preserve">). </w:t>
      </w:r>
      <w:r w:rsidR="00815C3E" w:rsidRPr="00815C3E">
        <w:rPr>
          <w:rFonts w:cstheme="minorHAnsi"/>
          <w:sz w:val="20"/>
          <w:szCs w:val="20"/>
          <w:lang w:val="fr-BE"/>
        </w:rPr>
        <w:t xml:space="preserve"> </w:t>
      </w:r>
      <w:r w:rsidR="00815C3E" w:rsidRPr="006F3745">
        <w:rPr>
          <w:rFonts w:cstheme="minorHAnsi"/>
          <w:sz w:val="20"/>
          <w:szCs w:val="20"/>
          <w:lang w:val="fr-BE"/>
        </w:rPr>
        <w:t xml:space="preserve">Le panneau acoustique à bords droits </w:t>
      </w:r>
      <w:r w:rsidR="00815C3E">
        <w:rPr>
          <w:rFonts w:cstheme="minorHAnsi"/>
          <w:sz w:val="20"/>
          <w:szCs w:val="20"/>
          <w:lang w:val="fr-BE"/>
        </w:rPr>
        <w:t xml:space="preserve">(finition A) </w:t>
      </w:r>
      <w:r w:rsidR="00815C3E" w:rsidRPr="006F3745">
        <w:rPr>
          <w:rFonts w:cstheme="minorHAnsi"/>
          <w:sz w:val="20"/>
          <w:szCs w:val="20"/>
          <w:lang w:val="fr-BE"/>
        </w:rPr>
        <w:t>présente des côtés peints et une surface visible</w:t>
      </w:r>
      <w:r w:rsidR="00815C3E" w:rsidRPr="004F5E7A">
        <w:rPr>
          <w:rFonts w:cstheme="minorHAnsi"/>
          <w:noProof/>
          <w:sz w:val="20"/>
          <w:szCs w:val="20"/>
          <w:lang w:val="fr-BE"/>
        </w:rPr>
        <w:t xml:space="preserve"> </w:t>
      </w:r>
      <w:r w:rsidRPr="004F5E7A">
        <w:rPr>
          <w:rFonts w:cstheme="minorHAnsi"/>
          <w:noProof/>
          <w:sz w:val="20"/>
          <w:szCs w:val="20"/>
          <w:lang w:val="fr-BE"/>
        </w:rPr>
        <w:t>munie d'une surface très mate, lisse et coloré</w:t>
      </w:r>
      <w:r w:rsidR="00815C3E" w:rsidRPr="00815C3E">
        <w:rPr>
          <w:lang w:val="fr-FR"/>
        </w:rPr>
        <w:t xml:space="preserve"> </w:t>
      </w:r>
      <w:r w:rsidR="00815C3E">
        <w:rPr>
          <w:rFonts w:cstheme="minorHAnsi"/>
          <w:noProof/>
          <w:sz w:val="20"/>
          <w:szCs w:val="20"/>
          <w:lang w:val="fr-FR"/>
        </w:rPr>
        <w:t>(</w:t>
      </w:r>
      <w:r w:rsidR="00815C3E" w:rsidRPr="00815C3E">
        <w:rPr>
          <w:rFonts w:cstheme="minorHAnsi"/>
          <w:noProof/>
          <w:sz w:val="20"/>
          <w:szCs w:val="20"/>
          <w:lang w:val="fr-FR"/>
        </w:rPr>
        <w:t>11 couleurs exclusives de la gamme Rockfon Color-All</w:t>
      </w:r>
      <w:r w:rsidR="00815C3E">
        <w:rPr>
          <w:rFonts w:cstheme="minorHAnsi"/>
          <w:noProof/>
          <w:sz w:val="20"/>
          <w:szCs w:val="20"/>
          <w:lang w:val="fr-FR"/>
        </w:rPr>
        <w:t>)</w:t>
      </w:r>
      <w:r w:rsidRPr="004F5E7A">
        <w:rPr>
          <w:rFonts w:cstheme="minorHAnsi"/>
          <w:noProof/>
          <w:sz w:val="20"/>
          <w:szCs w:val="20"/>
          <w:lang w:val="fr-BE"/>
        </w:rPr>
        <w:t>, type</w:t>
      </w:r>
      <w:r w:rsidRPr="004F5E7A">
        <w:rPr>
          <w:rFonts w:cstheme="minorHAnsi"/>
          <w:sz w:val="20"/>
          <w:szCs w:val="20"/>
          <w:lang w:val="fr-BE"/>
        </w:rPr>
        <w:t xml:space="preserve"> </w:t>
      </w:r>
      <w:r w:rsidRPr="004F5E7A">
        <w:rPr>
          <w:rFonts w:cstheme="minorHAnsi"/>
          <w:noProof/>
          <w:sz w:val="20"/>
          <w:szCs w:val="20"/>
          <w:lang w:val="fr-BE"/>
        </w:rPr>
        <w:t>Rockfon® Eclipse™ Colour</w:t>
      </w:r>
      <w:r w:rsidRPr="004F5E7A">
        <w:rPr>
          <w:rFonts w:cstheme="minorHAnsi"/>
          <w:sz w:val="20"/>
          <w:szCs w:val="20"/>
          <w:lang w:val="fr-BE"/>
        </w:rPr>
        <w:t xml:space="preserve"> </w:t>
      </w:r>
      <w:r w:rsidRPr="004F5E7A">
        <w:rPr>
          <w:rFonts w:cstheme="minorHAnsi"/>
          <w:noProof/>
          <w:sz w:val="20"/>
          <w:szCs w:val="20"/>
          <w:lang w:val="fr-BE"/>
        </w:rPr>
        <w:t>ou équivalent.</w:t>
      </w:r>
      <w:r w:rsidRPr="004F5E7A">
        <w:rPr>
          <w:rFonts w:cstheme="minorHAnsi"/>
          <w:sz w:val="20"/>
          <w:szCs w:val="20"/>
          <w:lang w:val="fr-BE"/>
        </w:rPr>
        <w:t xml:space="preserve"> </w:t>
      </w:r>
      <w:r w:rsidRPr="004F5E7A">
        <w:rPr>
          <w:rFonts w:cstheme="minorHAnsi"/>
          <w:noProof/>
          <w:sz w:val="20"/>
          <w:szCs w:val="20"/>
          <w:lang w:val="fr-BE"/>
        </w:rPr>
        <w:t>La face arrière de la plage acoustique est pourvue d’un voile acoustique blanc offrant une excellente réflexion de la lumière et de la chaleur.</w:t>
      </w:r>
      <w:r w:rsidRPr="004F5E7A">
        <w:rPr>
          <w:rFonts w:cstheme="minorHAnsi"/>
          <w:sz w:val="20"/>
          <w:szCs w:val="20"/>
          <w:lang w:val="fr-BE"/>
        </w:rPr>
        <w:t xml:space="preserve">  </w:t>
      </w:r>
    </w:p>
    <w:p w14:paraId="785845B6" w14:textId="77777777" w:rsidR="00191631" w:rsidRPr="004F5E7A" w:rsidRDefault="00191631" w:rsidP="00191631">
      <w:pPr>
        <w:spacing w:after="0" w:line="240" w:lineRule="auto"/>
        <w:rPr>
          <w:rFonts w:cstheme="minorHAnsi"/>
          <w:sz w:val="20"/>
          <w:szCs w:val="20"/>
          <w:lang w:val="fr-BE"/>
        </w:rPr>
      </w:pPr>
    </w:p>
    <w:p w14:paraId="785845B7" w14:textId="6B2873FB" w:rsidR="00191631" w:rsidRPr="004F5E7A" w:rsidRDefault="00191631" w:rsidP="00191631">
      <w:pPr>
        <w:spacing w:after="0" w:line="240" w:lineRule="auto"/>
        <w:rPr>
          <w:rFonts w:cstheme="minorHAnsi"/>
          <w:sz w:val="20"/>
          <w:szCs w:val="20"/>
          <w:lang w:val="fr-BE"/>
        </w:rPr>
      </w:pPr>
      <w:r w:rsidRPr="004F5E7A">
        <w:rPr>
          <w:rFonts w:cstheme="minorHAnsi"/>
          <w:noProof/>
          <w:sz w:val="20"/>
          <w:szCs w:val="20"/>
          <w:lang w:val="fr-BE"/>
        </w:rPr>
        <w:t xml:space="preserve">Le montage du Rockfon® Eclipse™ se fait à l’aide d’ancrages en forme de spirale et de sets de suspension réglables composés d'un câble métallique de 1500 mm et d'un crochet de fixation de sécurité (Solution Contour Classic ou Solution Contour Design). Le câble métallique se fixe à l’anneau d’ancrage en forme de spirale pour fixation à la construction existante, un système-T24 ou plafond en plâtre.  Il est possible de fixer directement le Rockfon Eclipse au soffite à l'aide du </w:t>
      </w:r>
      <w:r w:rsidR="00815C3E">
        <w:rPr>
          <w:rFonts w:cstheme="minorHAnsi"/>
          <w:noProof/>
          <w:sz w:val="20"/>
          <w:szCs w:val="20"/>
          <w:lang w:val="fr-BE"/>
        </w:rPr>
        <w:t>set</w:t>
      </w:r>
      <w:r w:rsidRPr="004F5E7A">
        <w:rPr>
          <w:rFonts w:cstheme="minorHAnsi"/>
          <w:noProof/>
          <w:sz w:val="20"/>
          <w:szCs w:val="20"/>
          <w:lang w:val="fr-BE"/>
        </w:rPr>
        <w:t xml:space="preserve"> de suspension directe. L'espace entre la plage acoustique et le plancher support sera de 45 mm. Montage selon les directives de montage Rockfon® System Eclipse Island™.</w:t>
      </w:r>
      <w:r w:rsidRPr="004F5E7A">
        <w:rPr>
          <w:rFonts w:cstheme="minorHAnsi"/>
          <w:sz w:val="20"/>
          <w:szCs w:val="20"/>
          <w:lang w:val="fr-BE"/>
        </w:rPr>
        <w:t xml:space="preserve"> </w:t>
      </w:r>
    </w:p>
    <w:p w14:paraId="785845B8" w14:textId="77777777" w:rsidR="00191631" w:rsidRPr="004F5E7A" w:rsidRDefault="00191631" w:rsidP="00191631">
      <w:pPr>
        <w:spacing w:after="0" w:line="240" w:lineRule="auto"/>
        <w:rPr>
          <w:lang w:val="fr-BE"/>
        </w:rPr>
      </w:pPr>
    </w:p>
    <w:p w14:paraId="785845B9" w14:textId="77777777" w:rsidR="00191631" w:rsidRPr="00A53B6B" w:rsidRDefault="00191631" w:rsidP="00191631">
      <w:pPr>
        <w:spacing w:after="0" w:line="240" w:lineRule="auto"/>
        <w:rPr>
          <w:sz w:val="20"/>
          <w:szCs w:val="20"/>
          <w:lang w:val="fr-BE"/>
        </w:rPr>
      </w:pPr>
    </w:p>
    <w:p w14:paraId="785845BA" w14:textId="77777777" w:rsidR="00191631" w:rsidRPr="00A53B6B" w:rsidRDefault="00191631" w:rsidP="00191631">
      <w:pPr>
        <w:spacing w:after="0" w:line="240" w:lineRule="auto"/>
        <w:rPr>
          <w:rFonts w:cstheme="minorHAnsi"/>
          <w:b/>
          <w:sz w:val="20"/>
          <w:szCs w:val="20"/>
          <w:u w:val="single"/>
          <w:lang w:val="fr-BE"/>
        </w:rPr>
      </w:pPr>
      <w:r w:rsidRPr="006E77DB">
        <w:rPr>
          <w:rFonts w:cstheme="minorHAnsi"/>
          <w:b/>
          <w:noProof/>
          <w:sz w:val="20"/>
          <w:szCs w:val="20"/>
          <w:u w:val="single"/>
          <w:lang w:val="fr-BE"/>
        </w:rPr>
        <w:t>Matériaux:</w:t>
      </w:r>
    </w:p>
    <w:p w14:paraId="785845BB" w14:textId="27FAF9DC" w:rsidR="00191631" w:rsidRPr="00A53B6B" w:rsidRDefault="00191631" w:rsidP="00191631">
      <w:pPr>
        <w:spacing w:after="0" w:line="240" w:lineRule="auto"/>
        <w:rPr>
          <w:rFonts w:cstheme="minorHAnsi"/>
          <w:bCs/>
          <w:sz w:val="20"/>
          <w:szCs w:val="20"/>
          <w:lang w:val="fr-BE"/>
        </w:rPr>
      </w:pPr>
      <w:r w:rsidRPr="006E77DB">
        <w:rPr>
          <w:rFonts w:cstheme="minorHAnsi"/>
          <w:bCs/>
          <w:noProof/>
          <w:sz w:val="20"/>
          <w:szCs w:val="20"/>
          <w:lang w:val="fr-BE"/>
        </w:rPr>
        <w:t>Dimension</w:t>
      </w:r>
      <w:r w:rsidR="00B47BB5">
        <w:rPr>
          <w:rFonts w:cstheme="minorHAnsi"/>
          <w:bCs/>
          <w:noProof/>
          <w:sz w:val="20"/>
          <w:szCs w:val="20"/>
          <w:lang w:val="fr-BE"/>
        </w:rPr>
        <w:t>s</w:t>
      </w:r>
      <w:r w:rsidRPr="006E77DB">
        <w:rPr>
          <w:rFonts w:cstheme="minorHAnsi"/>
          <w:bCs/>
          <w:noProof/>
          <w:sz w:val="20"/>
          <w:szCs w:val="20"/>
          <w:lang w:val="fr-BE"/>
        </w:rPr>
        <w:t>:</w:t>
      </w:r>
      <w:r w:rsidRPr="00A53B6B">
        <w:rPr>
          <w:rFonts w:cstheme="minorHAnsi"/>
          <w:bCs/>
          <w:sz w:val="20"/>
          <w:szCs w:val="20"/>
          <w:lang w:val="fr-BE"/>
        </w:rPr>
        <w:t xml:space="preserve">  </w:t>
      </w:r>
    </w:p>
    <w:p w14:paraId="785845BC" w14:textId="2B8CB5FF" w:rsidR="00191631" w:rsidRPr="00B47BB5" w:rsidRDefault="00191631" w:rsidP="00191631">
      <w:pPr>
        <w:spacing w:after="0" w:line="240" w:lineRule="auto"/>
        <w:rPr>
          <w:rFonts w:cstheme="minorHAnsi"/>
          <w:noProof/>
          <w:sz w:val="20"/>
          <w:szCs w:val="20"/>
          <w:lang w:val="fr-FR"/>
        </w:rPr>
      </w:pPr>
      <w:r w:rsidRPr="00B47BB5">
        <w:rPr>
          <w:rFonts w:cstheme="minorHAnsi"/>
          <w:noProof/>
          <w:sz w:val="20"/>
          <w:szCs w:val="20"/>
          <w:lang w:val="fr-FR"/>
        </w:rPr>
        <w:t>Carré 1160 x 1160 x 40 mm (9 kg/</w:t>
      </w:r>
      <w:r w:rsidR="00207B97" w:rsidRPr="00B47BB5">
        <w:rPr>
          <w:rFonts w:cstheme="minorHAnsi"/>
          <w:noProof/>
          <w:sz w:val="20"/>
          <w:szCs w:val="20"/>
          <w:lang w:val="fr-FR"/>
        </w:rPr>
        <w:t>îlot</w:t>
      </w:r>
      <w:r w:rsidRPr="00B47BB5">
        <w:rPr>
          <w:rFonts w:cstheme="minorHAnsi"/>
          <w:noProof/>
          <w:sz w:val="20"/>
          <w:szCs w:val="20"/>
          <w:lang w:val="fr-FR"/>
        </w:rPr>
        <w:t>)</w:t>
      </w:r>
    </w:p>
    <w:p w14:paraId="785845BD" w14:textId="3342C78C" w:rsidR="00191631" w:rsidRPr="00B87657" w:rsidRDefault="00191631" w:rsidP="00191631">
      <w:pPr>
        <w:spacing w:after="0" w:line="240" w:lineRule="auto"/>
        <w:rPr>
          <w:rFonts w:cstheme="minorHAnsi"/>
          <w:sz w:val="20"/>
          <w:szCs w:val="20"/>
          <w:lang w:val="fr-BE"/>
        </w:rPr>
      </w:pPr>
      <w:r w:rsidRPr="006E77DB">
        <w:rPr>
          <w:rFonts w:cstheme="minorHAnsi"/>
          <w:noProof/>
          <w:sz w:val="20"/>
          <w:szCs w:val="20"/>
          <w:lang w:val="fr-BE"/>
        </w:rPr>
        <w:t>Cercle 1160 x 1160 x 40 mm (7 kg/</w:t>
      </w:r>
      <w:r w:rsidR="00207B97">
        <w:rPr>
          <w:rFonts w:cstheme="minorHAnsi"/>
          <w:noProof/>
          <w:sz w:val="20"/>
          <w:szCs w:val="20"/>
          <w:lang w:val="fr-BE"/>
        </w:rPr>
        <w:t>îlot</w:t>
      </w:r>
      <w:r w:rsidRPr="006E77DB">
        <w:rPr>
          <w:rFonts w:cstheme="minorHAnsi"/>
          <w:noProof/>
          <w:sz w:val="20"/>
          <w:szCs w:val="20"/>
          <w:lang w:val="fr-BE"/>
        </w:rPr>
        <w:t>)</w:t>
      </w:r>
    </w:p>
    <w:p w14:paraId="785845BE" w14:textId="77777777" w:rsidR="00191631" w:rsidRPr="00B87657" w:rsidRDefault="00191631" w:rsidP="00191631">
      <w:pPr>
        <w:spacing w:after="0" w:line="240" w:lineRule="auto"/>
        <w:rPr>
          <w:rFonts w:cstheme="minorHAnsi"/>
          <w:sz w:val="20"/>
          <w:szCs w:val="20"/>
          <w:lang w:val="fr-BE"/>
        </w:rPr>
      </w:pPr>
    </w:p>
    <w:p w14:paraId="785845BF" w14:textId="77777777" w:rsidR="00191631" w:rsidRPr="00A53B6B" w:rsidRDefault="00191631" w:rsidP="00191631">
      <w:pPr>
        <w:spacing w:after="0" w:line="240" w:lineRule="auto"/>
        <w:rPr>
          <w:rFonts w:cstheme="minorHAnsi"/>
          <w:sz w:val="20"/>
          <w:szCs w:val="20"/>
          <w:lang w:val="fr-BE"/>
        </w:rPr>
      </w:pPr>
      <w:r w:rsidRPr="006E77DB">
        <w:rPr>
          <w:rFonts w:cstheme="minorHAnsi"/>
          <w:noProof/>
          <w:sz w:val="20"/>
          <w:szCs w:val="20"/>
          <w:lang w:val="fr-BE"/>
        </w:rPr>
        <w:t>Certification CE</w:t>
      </w:r>
    </w:p>
    <w:p w14:paraId="785845C0" w14:textId="77777777" w:rsidR="00191631" w:rsidRPr="006E77DB" w:rsidRDefault="00191631" w:rsidP="00191631">
      <w:pPr>
        <w:spacing w:after="0" w:line="240" w:lineRule="auto"/>
        <w:rPr>
          <w:rFonts w:cstheme="minorHAnsi"/>
          <w:noProof/>
          <w:sz w:val="20"/>
          <w:szCs w:val="20"/>
          <w:lang w:val="fr-BE"/>
        </w:rPr>
      </w:pPr>
      <w:r w:rsidRPr="006E77DB">
        <w:rPr>
          <w:rFonts w:cstheme="minorHAnsi"/>
          <w:noProof/>
          <w:sz w:val="20"/>
          <w:szCs w:val="20"/>
          <w:lang w:val="fr-BE"/>
        </w:rPr>
        <w:t>Les panneaux pour plafond ont un marquage CE selon la certification de la plus haute classe, c'est à dire le niveau CE 1 (A0C).  Les caractéristiques suivantes doivent être indiquées sur l'étiquetage du produit :</w:t>
      </w:r>
    </w:p>
    <w:p w14:paraId="785845C1" w14:textId="77777777" w:rsidR="00191631" w:rsidRPr="006E77DB" w:rsidRDefault="00191631" w:rsidP="00191631">
      <w:pPr>
        <w:spacing w:after="0" w:line="240" w:lineRule="auto"/>
        <w:rPr>
          <w:rFonts w:cstheme="minorHAnsi"/>
          <w:noProof/>
          <w:sz w:val="20"/>
          <w:szCs w:val="20"/>
          <w:lang w:val="fr-BE"/>
        </w:rPr>
      </w:pPr>
      <w:r w:rsidRPr="006E77DB">
        <w:rPr>
          <w:rFonts w:cstheme="minorHAnsi"/>
          <w:noProof/>
          <w:sz w:val="20"/>
          <w:szCs w:val="20"/>
          <w:lang w:val="fr-BE"/>
        </w:rPr>
        <w:t xml:space="preserve">- absorption acoustique : coefficient moyen d'absorption acoustique alpha-w </w:t>
      </w:r>
    </w:p>
    <w:p w14:paraId="785845C2" w14:textId="77777777" w:rsidR="00191631" w:rsidRPr="006E77DB" w:rsidRDefault="00191631" w:rsidP="00191631">
      <w:pPr>
        <w:spacing w:after="0" w:line="240" w:lineRule="auto"/>
        <w:rPr>
          <w:rFonts w:cstheme="minorHAnsi"/>
          <w:noProof/>
          <w:sz w:val="20"/>
          <w:szCs w:val="20"/>
          <w:lang w:val="fr-BE"/>
        </w:rPr>
      </w:pPr>
      <w:r w:rsidRPr="006E77DB">
        <w:rPr>
          <w:rFonts w:cstheme="minorHAnsi"/>
          <w:noProof/>
          <w:sz w:val="20"/>
          <w:szCs w:val="20"/>
          <w:lang w:val="fr-BE"/>
        </w:rPr>
        <w:t>- réaction au feu: classification européenne relative au feu</w:t>
      </w:r>
    </w:p>
    <w:p w14:paraId="785845C3" w14:textId="77777777" w:rsidR="00191631" w:rsidRPr="006E77DB" w:rsidRDefault="00191631" w:rsidP="00191631">
      <w:pPr>
        <w:spacing w:after="0" w:line="240" w:lineRule="auto"/>
        <w:rPr>
          <w:rFonts w:cstheme="minorHAnsi"/>
          <w:noProof/>
          <w:sz w:val="20"/>
          <w:szCs w:val="20"/>
          <w:lang w:val="fr-BE"/>
        </w:rPr>
      </w:pPr>
      <w:r w:rsidRPr="006E77DB">
        <w:rPr>
          <w:rFonts w:cstheme="minorHAnsi"/>
          <w:noProof/>
          <w:sz w:val="20"/>
          <w:szCs w:val="20"/>
          <w:lang w:val="fr-BE"/>
        </w:rPr>
        <w:t>- résistance à l'humidité et résistance à la déformation: mesure de résistance à la déformation pour les panneaux pour plafond sous conditions définies d'humidité et de température.</w:t>
      </w:r>
    </w:p>
    <w:p w14:paraId="785845C4" w14:textId="77777777" w:rsidR="00191631" w:rsidRPr="00A53B6B" w:rsidRDefault="00191631" w:rsidP="00191631">
      <w:pPr>
        <w:spacing w:after="0" w:line="240" w:lineRule="auto"/>
        <w:rPr>
          <w:rFonts w:cstheme="minorHAnsi"/>
          <w:sz w:val="20"/>
          <w:szCs w:val="20"/>
          <w:lang w:val="fr-BE"/>
        </w:rPr>
      </w:pPr>
    </w:p>
    <w:p w14:paraId="785845C5" w14:textId="77777777" w:rsidR="00191631" w:rsidRPr="00A53B6B" w:rsidRDefault="00191631" w:rsidP="00191631">
      <w:pPr>
        <w:spacing w:after="0" w:line="240" w:lineRule="auto"/>
        <w:rPr>
          <w:rFonts w:cstheme="minorHAnsi"/>
          <w:sz w:val="20"/>
          <w:szCs w:val="20"/>
          <w:lang w:val="fr-BE"/>
        </w:rPr>
      </w:pPr>
      <w:r w:rsidRPr="006E77DB">
        <w:rPr>
          <w:rFonts w:cstheme="minorHAnsi"/>
          <w:noProof/>
          <w:sz w:val="20"/>
          <w:szCs w:val="20"/>
          <w:lang w:val="fr-BE"/>
        </w:rPr>
        <w:t>Résistance à l’humidité et résistance à la flexion</w:t>
      </w:r>
    </w:p>
    <w:p w14:paraId="785845C6" w14:textId="77777777" w:rsidR="00191631" w:rsidRPr="00A53B6B" w:rsidRDefault="00191631" w:rsidP="00191631">
      <w:pPr>
        <w:spacing w:after="0" w:line="240" w:lineRule="auto"/>
        <w:rPr>
          <w:rFonts w:cstheme="minorHAnsi"/>
          <w:sz w:val="20"/>
          <w:szCs w:val="20"/>
          <w:lang w:val="fr-BE"/>
        </w:rPr>
      </w:pPr>
      <w:r w:rsidRPr="006E77DB">
        <w:rPr>
          <w:rFonts w:cstheme="minorHAnsi"/>
          <w:noProof/>
          <w:sz w:val="20"/>
          <w:szCs w:val="20"/>
          <w:lang w:val="fr-BE"/>
        </w:rPr>
        <w:t>Jusqu’à 100% HR</w:t>
      </w:r>
    </w:p>
    <w:p w14:paraId="785845C7" w14:textId="77777777" w:rsidR="00191631" w:rsidRPr="00A53B6B" w:rsidRDefault="00191631" w:rsidP="00191631">
      <w:pPr>
        <w:spacing w:after="0" w:line="240" w:lineRule="auto"/>
        <w:rPr>
          <w:rFonts w:cstheme="minorHAnsi"/>
          <w:sz w:val="20"/>
          <w:szCs w:val="20"/>
          <w:lang w:val="fr-BE"/>
        </w:rPr>
      </w:pPr>
    </w:p>
    <w:p w14:paraId="785845C8" w14:textId="77777777" w:rsidR="00191631" w:rsidRPr="00A53B6B" w:rsidRDefault="00191631" w:rsidP="00191631">
      <w:pPr>
        <w:keepNext/>
        <w:spacing w:after="0" w:line="240" w:lineRule="auto"/>
        <w:rPr>
          <w:rFonts w:cstheme="minorHAnsi"/>
          <w:noProof/>
          <w:sz w:val="20"/>
          <w:szCs w:val="20"/>
          <w:lang w:val="fr-BE"/>
        </w:rPr>
      </w:pPr>
    </w:p>
    <w:p w14:paraId="785845C9" w14:textId="77777777" w:rsidR="00191631" w:rsidRPr="00A53B6B" w:rsidRDefault="00191631" w:rsidP="00191631">
      <w:pPr>
        <w:keepNext/>
        <w:spacing w:after="0" w:line="240" w:lineRule="auto"/>
        <w:rPr>
          <w:rFonts w:cstheme="minorHAnsi"/>
          <w:noProof/>
          <w:sz w:val="20"/>
          <w:szCs w:val="20"/>
          <w:lang w:val="fr-BE"/>
        </w:rPr>
      </w:pPr>
    </w:p>
    <w:p w14:paraId="785845CA" w14:textId="77777777" w:rsidR="00191631" w:rsidRPr="00A53B6B" w:rsidRDefault="00191631" w:rsidP="00191631">
      <w:pPr>
        <w:keepNext/>
        <w:spacing w:after="0" w:line="240" w:lineRule="auto"/>
        <w:rPr>
          <w:rFonts w:cstheme="minorHAnsi"/>
          <w:sz w:val="20"/>
          <w:szCs w:val="20"/>
          <w:lang w:val="fr-BE"/>
        </w:rPr>
      </w:pPr>
      <w:r w:rsidRPr="00A53B6B">
        <w:rPr>
          <w:rFonts w:cstheme="minorHAnsi"/>
          <w:noProof/>
          <w:sz w:val="20"/>
          <w:szCs w:val="20"/>
          <w:lang w:val="fr-BE"/>
        </w:rPr>
        <w:t>Absorption acoustique</w:t>
      </w:r>
    </w:p>
    <w:p w14:paraId="785845CB" w14:textId="77777777" w:rsidR="00191631" w:rsidRPr="006E77DB" w:rsidRDefault="00191631" w:rsidP="00191631">
      <w:pPr>
        <w:keepNext/>
        <w:spacing w:after="0" w:line="240" w:lineRule="auto"/>
        <w:rPr>
          <w:rFonts w:cstheme="minorHAnsi"/>
          <w:noProof/>
          <w:sz w:val="20"/>
          <w:szCs w:val="20"/>
          <w:lang w:val="fr-BE"/>
        </w:rPr>
      </w:pPr>
      <w:r w:rsidRPr="006E77DB">
        <w:rPr>
          <w:rFonts w:cstheme="minorHAnsi"/>
          <w:noProof/>
          <w:sz w:val="20"/>
          <w:szCs w:val="20"/>
          <w:lang w:val="fr-BE"/>
        </w:rPr>
        <w:t xml:space="preserve">Les produits sont testés selon la norme EN ISO 354 et classifiés selon la norme EN ISO 11654, ainsi que l'exige la Norme sur les plafonds (EN 13964). </w:t>
      </w:r>
    </w:p>
    <w:p w14:paraId="785845CC" w14:textId="77777777" w:rsidR="00191631" w:rsidRPr="006E77DB" w:rsidRDefault="00191631" w:rsidP="00191631">
      <w:pPr>
        <w:keepNext/>
        <w:spacing w:after="0" w:line="240" w:lineRule="auto"/>
        <w:rPr>
          <w:rFonts w:cstheme="minorHAnsi"/>
          <w:noProof/>
          <w:sz w:val="20"/>
          <w:szCs w:val="20"/>
          <w:lang w:val="fr-BE"/>
        </w:rPr>
      </w:pPr>
      <w:r w:rsidRPr="006E77DB">
        <w:rPr>
          <w:rFonts w:cstheme="minorHAnsi"/>
          <w:noProof/>
          <w:sz w:val="20"/>
          <w:szCs w:val="20"/>
          <w:lang w:val="fr-BE"/>
        </w:rPr>
        <w:t xml:space="preserve">Les étiquettes CE indiquent un Aeq (m²/element)  dans une gamme de fréquence définie (250-4000Hz). Cette valeur doit être indiquée sur l'étiquette du produit aussi bien que sur l’échantillon à soumettre.  </w:t>
      </w:r>
    </w:p>
    <w:p w14:paraId="785845CD" w14:textId="77777777" w:rsidR="00191631" w:rsidRPr="00A53B6B" w:rsidRDefault="00191631" w:rsidP="00191631">
      <w:pPr>
        <w:keepNext/>
        <w:spacing w:after="0" w:line="240" w:lineRule="auto"/>
        <w:rPr>
          <w:rFonts w:cstheme="minorHAnsi"/>
          <w:sz w:val="20"/>
          <w:szCs w:val="20"/>
          <w:lang w:val="fr-BE"/>
        </w:rPr>
      </w:pPr>
    </w:p>
    <w:tbl>
      <w:tblPr>
        <w:tblStyle w:val="Tabelraster"/>
        <w:tblW w:w="9224" w:type="dxa"/>
        <w:tblLayout w:type="fixed"/>
        <w:tblLook w:val="04A0" w:firstRow="1" w:lastRow="0" w:firstColumn="1" w:lastColumn="0" w:noHBand="0" w:noVBand="1"/>
      </w:tblPr>
      <w:tblGrid>
        <w:gridCol w:w="5098"/>
        <w:gridCol w:w="687"/>
        <w:gridCol w:w="688"/>
        <w:gridCol w:w="688"/>
        <w:gridCol w:w="687"/>
        <w:gridCol w:w="688"/>
        <w:gridCol w:w="688"/>
      </w:tblGrid>
      <w:tr w:rsidR="00191631" w:rsidRPr="00050E55" w14:paraId="785845D5" w14:textId="77777777" w:rsidTr="000304FA">
        <w:trPr>
          <w:cantSplit/>
        </w:trPr>
        <w:tc>
          <w:tcPr>
            <w:tcW w:w="5098" w:type="dxa"/>
          </w:tcPr>
          <w:p w14:paraId="785845CE" w14:textId="77777777" w:rsidR="00191631" w:rsidRPr="00050E55" w:rsidRDefault="00191631" w:rsidP="000304FA">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14:paraId="785845CF" w14:textId="77777777" w:rsidR="00191631" w:rsidRPr="00050E55" w:rsidRDefault="00191631" w:rsidP="000304FA">
            <w:pPr>
              <w:keepNext/>
              <w:rPr>
                <w:rFonts w:cstheme="minorHAnsi"/>
                <w:sz w:val="20"/>
                <w:szCs w:val="20"/>
                <w:lang w:val="fr-FR"/>
              </w:rPr>
            </w:pPr>
            <w:r w:rsidRPr="00050E55">
              <w:rPr>
                <w:rFonts w:cstheme="minorHAnsi"/>
                <w:sz w:val="20"/>
                <w:szCs w:val="20"/>
                <w:lang w:val="fr-FR"/>
              </w:rPr>
              <w:t>125 Hz</w:t>
            </w:r>
          </w:p>
        </w:tc>
        <w:tc>
          <w:tcPr>
            <w:tcW w:w="688" w:type="dxa"/>
          </w:tcPr>
          <w:p w14:paraId="785845D0" w14:textId="77777777" w:rsidR="00191631" w:rsidRPr="00050E55" w:rsidRDefault="00191631" w:rsidP="000304FA">
            <w:pPr>
              <w:keepNext/>
              <w:rPr>
                <w:rFonts w:cstheme="minorHAnsi"/>
                <w:sz w:val="20"/>
                <w:szCs w:val="20"/>
                <w:lang w:val="fr-FR"/>
              </w:rPr>
            </w:pPr>
            <w:r w:rsidRPr="00050E55">
              <w:rPr>
                <w:rFonts w:cstheme="minorHAnsi"/>
                <w:sz w:val="20"/>
                <w:szCs w:val="20"/>
                <w:lang w:val="fr-FR"/>
              </w:rPr>
              <w:t>250 Hz</w:t>
            </w:r>
          </w:p>
        </w:tc>
        <w:tc>
          <w:tcPr>
            <w:tcW w:w="688" w:type="dxa"/>
          </w:tcPr>
          <w:p w14:paraId="785845D1" w14:textId="77777777" w:rsidR="00191631" w:rsidRPr="00050E55" w:rsidRDefault="00191631" w:rsidP="000304FA">
            <w:pPr>
              <w:keepNext/>
              <w:rPr>
                <w:rFonts w:cstheme="minorHAnsi"/>
                <w:sz w:val="20"/>
                <w:szCs w:val="20"/>
                <w:lang w:val="fr-FR"/>
              </w:rPr>
            </w:pPr>
            <w:r w:rsidRPr="00050E55">
              <w:rPr>
                <w:rFonts w:cstheme="minorHAnsi"/>
                <w:sz w:val="20"/>
                <w:szCs w:val="20"/>
                <w:lang w:val="fr-FR"/>
              </w:rPr>
              <w:t>500 Hz</w:t>
            </w:r>
          </w:p>
        </w:tc>
        <w:tc>
          <w:tcPr>
            <w:tcW w:w="687" w:type="dxa"/>
          </w:tcPr>
          <w:p w14:paraId="785845D2" w14:textId="77777777" w:rsidR="00191631" w:rsidRPr="00050E55" w:rsidRDefault="00191631" w:rsidP="000304FA">
            <w:pPr>
              <w:keepNext/>
              <w:rPr>
                <w:rFonts w:cstheme="minorHAnsi"/>
                <w:sz w:val="20"/>
                <w:szCs w:val="20"/>
                <w:lang w:val="fr-FR"/>
              </w:rPr>
            </w:pPr>
            <w:r w:rsidRPr="00050E55">
              <w:rPr>
                <w:rFonts w:cstheme="minorHAnsi"/>
                <w:sz w:val="20"/>
                <w:szCs w:val="20"/>
                <w:lang w:val="fr-FR"/>
              </w:rPr>
              <w:t>1000 Hz</w:t>
            </w:r>
          </w:p>
        </w:tc>
        <w:tc>
          <w:tcPr>
            <w:tcW w:w="688" w:type="dxa"/>
          </w:tcPr>
          <w:p w14:paraId="785845D3" w14:textId="77777777" w:rsidR="00191631" w:rsidRPr="00050E55" w:rsidRDefault="00191631" w:rsidP="000304FA">
            <w:pPr>
              <w:keepNext/>
              <w:rPr>
                <w:rFonts w:cstheme="minorHAnsi"/>
                <w:sz w:val="20"/>
                <w:szCs w:val="20"/>
                <w:lang w:val="fr-FR"/>
              </w:rPr>
            </w:pPr>
            <w:r w:rsidRPr="00050E55">
              <w:rPr>
                <w:rFonts w:cstheme="minorHAnsi"/>
                <w:sz w:val="20"/>
                <w:szCs w:val="20"/>
                <w:lang w:val="fr-FR"/>
              </w:rPr>
              <w:t>2000 Hz</w:t>
            </w:r>
          </w:p>
        </w:tc>
        <w:tc>
          <w:tcPr>
            <w:tcW w:w="688" w:type="dxa"/>
          </w:tcPr>
          <w:p w14:paraId="785845D4" w14:textId="77777777" w:rsidR="00191631" w:rsidRPr="00050E55" w:rsidRDefault="00191631" w:rsidP="000304FA">
            <w:pPr>
              <w:keepNext/>
              <w:rPr>
                <w:rFonts w:cstheme="minorHAnsi"/>
                <w:sz w:val="20"/>
                <w:szCs w:val="20"/>
                <w:lang w:val="fr-FR"/>
              </w:rPr>
            </w:pPr>
            <w:r w:rsidRPr="00050E55">
              <w:rPr>
                <w:rFonts w:cstheme="minorHAnsi"/>
                <w:sz w:val="20"/>
                <w:szCs w:val="20"/>
                <w:lang w:val="fr-FR"/>
              </w:rPr>
              <w:t>4000 Hz</w:t>
            </w:r>
          </w:p>
        </w:tc>
      </w:tr>
      <w:tr w:rsidR="00191631" w:rsidRPr="00050E55" w14:paraId="78584626" w14:textId="77777777" w:rsidTr="000304FA">
        <w:trPr>
          <w:cantSplit/>
        </w:trPr>
        <w:tc>
          <w:tcPr>
            <w:tcW w:w="5098" w:type="dxa"/>
          </w:tcPr>
          <w:p w14:paraId="785845D6" w14:textId="77777777" w:rsidR="00191631" w:rsidRPr="004F5E7A" w:rsidRDefault="00191631" w:rsidP="000304FA">
            <w:pPr>
              <w:rPr>
                <w:rFonts w:cstheme="minorHAnsi"/>
                <w:noProof/>
                <w:sz w:val="20"/>
                <w:szCs w:val="20"/>
                <w:lang w:val="fr-BE"/>
              </w:rPr>
            </w:pPr>
            <w:r w:rsidRPr="004F5E7A">
              <w:rPr>
                <w:rFonts w:cstheme="minorHAnsi"/>
                <w:noProof/>
                <w:sz w:val="20"/>
                <w:szCs w:val="20"/>
                <w:lang w:val="fr-BE"/>
              </w:rPr>
              <w:t>Cercle 1160 module seul</w:t>
            </w:r>
          </w:p>
          <w:p w14:paraId="785845D7" w14:textId="77777777" w:rsidR="00191631" w:rsidRPr="004F5E7A" w:rsidRDefault="00191631" w:rsidP="000304FA">
            <w:pPr>
              <w:rPr>
                <w:rFonts w:cstheme="minorHAnsi"/>
                <w:noProof/>
                <w:sz w:val="20"/>
                <w:szCs w:val="20"/>
                <w:lang w:val="fr-BE"/>
              </w:rPr>
            </w:pPr>
            <w:r w:rsidRPr="004F5E7A">
              <w:rPr>
                <w:rFonts w:cstheme="minorHAnsi"/>
                <w:noProof/>
                <w:sz w:val="20"/>
                <w:szCs w:val="20"/>
                <w:lang w:val="fr-BE"/>
              </w:rPr>
              <w:t>(hauteur de suspension : 45mm)</w:t>
            </w:r>
          </w:p>
          <w:p w14:paraId="785845D8" w14:textId="77777777" w:rsidR="00191631" w:rsidRPr="004F5E7A" w:rsidRDefault="00191631" w:rsidP="000304FA">
            <w:pPr>
              <w:rPr>
                <w:rFonts w:cstheme="minorHAnsi"/>
                <w:noProof/>
                <w:sz w:val="20"/>
                <w:szCs w:val="20"/>
                <w:lang w:val="fr-BE"/>
              </w:rPr>
            </w:pPr>
            <w:r w:rsidRPr="004F5E7A">
              <w:rPr>
                <w:rFonts w:cstheme="minorHAnsi"/>
                <w:noProof/>
                <w:sz w:val="20"/>
                <w:szCs w:val="20"/>
                <w:lang w:val="fr-BE"/>
              </w:rPr>
              <w:t>Cercle 1160 module seul</w:t>
            </w:r>
          </w:p>
          <w:p w14:paraId="785845D9" w14:textId="77777777" w:rsidR="00191631" w:rsidRPr="004F5E7A" w:rsidRDefault="00191631" w:rsidP="000304FA">
            <w:pPr>
              <w:rPr>
                <w:rFonts w:cstheme="minorHAnsi"/>
                <w:noProof/>
                <w:sz w:val="20"/>
                <w:szCs w:val="20"/>
                <w:lang w:val="fr-BE"/>
              </w:rPr>
            </w:pPr>
            <w:r w:rsidRPr="004F5E7A">
              <w:rPr>
                <w:rFonts w:cstheme="minorHAnsi"/>
                <w:noProof/>
                <w:sz w:val="20"/>
                <w:szCs w:val="20"/>
                <w:lang w:val="fr-BE"/>
              </w:rPr>
              <w:t>hauteur de suspension : 500mm)</w:t>
            </w:r>
          </w:p>
          <w:p w14:paraId="785845DA" w14:textId="77777777" w:rsidR="00191631" w:rsidRPr="004F5E7A" w:rsidRDefault="00191631" w:rsidP="000304FA">
            <w:pPr>
              <w:rPr>
                <w:rFonts w:cstheme="minorHAnsi"/>
                <w:noProof/>
                <w:sz w:val="20"/>
                <w:szCs w:val="20"/>
                <w:lang w:val="fr-BE"/>
              </w:rPr>
            </w:pPr>
            <w:r w:rsidRPr="004F5E7A">
              <w:rPr>
                <w:rFonts w:cstheme="minorHAnsi"/>
                <w:noProof/>
                <w:sz w:val="20"/>
                <w:szCs w:val="20"/>
                <w:lang w:val="fr-BE"/>
              </w:rPr>
              <w:t>Cercle 1160 - Rangée de 2x4 modules, distance 300mm</w:t>
            </w:r>
          </w:p>
          <w:p w14:paraId="785845DB" w14:textId="77777777" w:rsidR="00191631" w:rsidRPr="004F5E7A" w:rsidRDefault="00191631" w:rsidP="000304FA">
            <w:pPr>
              <w:rPr>
                <w:rFonts w:cstheme="minorHAnsi"/>
                <w:noProof/>
                <w:sz w:val="20"/>
                <w:szCs w:val="20"/>
                <w:lang w:val="fr-BE"/>
              </w:rPr>
            </w:pPr>
            <w:r w:rsidRPr="004F5E7A">
              <w:rPr>
                <w:rFonts w:cstheme="minorHAnsi"/>
                <w:noProof/>
                <w:sz w:val="20"/>
                <w:szCs w:val="20"/>
                <w:lang w:val="fr-BE"/>
              </w:rPr>
              <w:t>(hauteur de suspension 500mm)</w:t>
            </w:r>
          </w:p>
          <w:p w14:paraId="785845DC" w14:textId="77777777" w:rsidR="00191631" w:rsidRPr="004F5E7A" w:rsidRDefault="00191631" w:rsidP="000304FA">
            <w:pPr>
              <w:rPr>
                <w:rFonts w:cstheme="minorHAnsi"/>
                <w:noProof/>
                <w:sz w:val="20"/>
                <w:szCs w:val="20"/>
                <w:lang w:val="fr-BE"/>
              </w:rPr>
            </w:pPr>
            <w:r w:rsidRPr="004F5E7A">
              <w:rPr>
                <w:rFonts w:cstheme="minorHAnsi"/>
                <w:noProof/>
                <w:sz w:val="20"/>
                <w:szCs w:val="20"/>
                <w:lang w:val="fr-BE"/>
              </w:rPr>
              <w:t>Carré 1160 module seul</w:t>
            </w:r>
          </w:p>
          <w:p w14:paraId="785845DD" w14:textId="77777777" w:rsidR="00191631" w:rsidRPr="004F5E7A" w:rsidRDefault="00191631" w:rsidP="000304FA">
            <w:pPr>
              <w:rPr>
                <w:rFonts w:cstheme="minorHAnsi"/>
                <w:noProof/>
                <w:sz w:val="20"/>
                <w:szCs w:val="20"/>
                <w:lang w:val="fr-BE"/>
              </w:rPr>
            </w:pPr>
            <w:r w:rsidRPr="004F5E7A">
              <w:rPr>
                <w:rFonts w:cstheme="minorHAnsi"/>
                <w:noProof/>
                <w:sz w:val="20"/>
                <w:szCs w:val="20"/>
                <w:lang w:val="fr-BE"/>
              </w:rPr>
              <w:t>(hauteur de suspension : 45mm)</w:t>
            </w:r>
          </w:p>
          <w:p w14:paraId="785845DE" w14:textId="77777777" w:rsidR="00191631" w:rsidRPr="004F5E7A" w:rsidRDefault="00191631" w:rsidP="000304FA">
            <w:pPr>
              <w:rPr>
                <w:rFonts w:cstheme="minorHAnsi"/>
                <w:noProof/>
                <w:sz w:val="20"/>
                <w:szCs w:val="20"/>
                <w:lang w:val="fr-BE"/>
              </w:rPr>
            </w:pPr>
            <w:r w:rsidRPr="004F5E7A">
              <w:rPr>
                <w:rFonts w:cstheme="minorHAnsi"/>
                <w:noProof/>
                <w:sz w:val="20"/>
                <w:szCs w:val="20"/>
                <w:lang w:val="fr-BE"/>
              </w:rPr>
              <w:t>Carré 1160 module seul</w:t>
            </w:r>
          </w:p>
          <w:p w14:paraId="785845DF" w14:textId="77777777" w:rsidR="00191631" w:rsidRPr="004F5E7A" w:rsidRDefault="00191631" w:rsidP="000304FA">
            <w:pPr>
              <w:rPr>
                <w:rFonts w:cstheme="minorHAnsi"/>
                <w:noProof/>
                <w:sz w:val="20"/>
                <w:szCs w:val="20"/>
                <w:lang w:val="fr-BE"/>
              </w:rPr>
            </w:pPr>
            <w:r w:rsidRPr="004F5E7A">
              <w:rPr>
                <w:rFonts w:cstheme="minorHAnsi"/>
                <w:noProof/>
                <w:sz w:val="20"/>
                <w:szCs w:val="20"/>
                <w:lang w:val="fr-BE"/>
              </w:rPr>
              <w:t>(hauteur de suspension : 500mm)</w:t>
            </w:r>
          </w:p>
          <w:p w14:paraId="785845E0" w14:textId="77777777" w:rsidR="00191631" w:rsidRPr="004F5E7A" w:rsidRDefault="00191631" w:rsidP="000304FA">
            <w:pPr>
              <w:rPr>
                <w:rFonts w:cstheme="minorHAnsi"/>
                <w:noProof/>
                <w:sz w:val="20"/>
                <w:szCs w:val="20"/>
                <w:lang w:val="fr-BE"/>
              </w:rPr>
            </w:pPr>
            <w:r w:rsidRPr="004F5E7A">
              <w:rPr>
                <w:rFonts w:cstheme="minorHAnsi"/>
                <w:noProof/>
                <w:sz w:val="20"/>
                <w:szCs w:val="20"/>
                <w:lang w:val="fr-BE"/>
              </w:rPr>
              <w:t>Carré 1160 - Rangée de 2x4 modules, distance 300mm</w:t>
            </w:r>
          </w:p>
          <w:p w14:paraId="785845E1" w14:textId="77777777" w:rsidR="00191631" w:rsidRPr="00E6724B" w:rsidRDefault="00191631" w:rsidP="000304FA">
            <w:pPr>
              <w:rPr>
                <w:rFonts w:cstheme="minorHAnsi"/>
                <w:sz w:val="20"/>
                <w:szCs w:val="20"/>
                <w:lang w:val="en-GB"/>
              </w:rPr>
            </w:pPr>
            <w:r w:rsidRPr="006E77DB">
              <w:rPr>
                <w:rFonts w:cstheme="minorHAnsi"/>
                <w:noProof/>
                <w:sz w:val="20"/>
                <w:szCs w:val="20"/>
                <w:lang w:val="en-GB"/>
              </w:rPr>
              <w:t>(hauteur de suspension 500mm)</w:t>
            </w:r>
          </w:p>
        </w:tc>
        <w:tc>
          <w:tcPr>
            <w:tcW w:w="687" w:type="dxa"/>
          </w:tcPr>
          <w:p w14:paraId="785845E2" w14:textId="77777777" w:rsidR="00191631" w:rsidRDefault="00191631" w:rsidP="000304FA">
            <w:pPr>
              <w:rPr>
                <w:rFonts w:cstheme="minorHAnsi"/>
                <w:noProof/>
                <w:sz w:val="20"/>
                <w:szCs w:val="20"/>
              </w:rPr>
            </w:pPr>
            <w:r w:rsidRPr="006E77DB">
              <w:rPr>
                <w:rFonts w:cstheme="minorHAnsi"/>
                <w:noProof/>
                <w:sz w:val="20"/>
                <w:szCs w:val="20"/>
              </w:rPr>
              <w:t>0,3</w:t>
            </w:r>
          </w:p>
          <w:p w14:paraId="785845E3" w14:textId="77777777" w:rsidR="00191631" w:rsidRDefault="00191631" w:rsidP="000304FA">
            <w:pPr>
              <w:rPr>
                <w:rFonts w:cstheme="minorHAnsi"/>
                <w:noProof/>
                <w:sz w:val="20"/>
                <w:szCs w:val="20"/>
              </w:rPr>
            </w:pPr>
          </w:p>
          <w:p w14:paraId="785845E4" w14:textId="77777777" w:rsidR="00191631" w:rsidRDefault="00191631" w:rsidP="000304FA">
            <w:pPr>
              <w:rPr>
                <w:rFonts w:cstheme="minorHAnsi"/>
                <w:noProof/>
                <w:sz w:val="20"/>
                <w:szCs w:val="20"/>
              </w:rPr>
            </w:pPr>
            <w:r w:rsidRPr="006E77DB">
              <w:rPr>
                <w:rFonts w:cstheme="minorHAnsi"/>
                <w:noProof/>
                <w:sz w:val="20"/>
                <w:szCs w:val="20"/>
              </w:rPr>
              <w:t>0,6</w:t>
            </w:r>
          </w:p>
          <w:p w14:paraId="785845E5" w14:textId="77777777" w:rsidR="00191631" w:rsidRDefault="00191631" w:rsidP="000304FA">
            <w:pPr>
              <w:rPr>
                <w:rFonts w:cstheme="minorHAnsi"/>
                <w:noProof/>
                <w:sz w:val="20"/>
                <w:szCs w:val="20"/>
              </w:rPr>
            </w:pPr>
          </w:p>
          <w:p w14:paraId="785845E6" w14:textId="77777777" w:rsidR="00191631" w:rsidRDefault="00191631" w:rsidP="000304FA">
            <w:pPr>
              <w:rPr>
                <w:rFonts w:cstheme="minorHAnsi"/>
                <w:noProof/>
                <w:sz w:val="20"/>
                <w:szCs w:val="20"/>
              </w:rPr>
            </w:pPr>
            <w:r w:rsidRPr="006E77DB">
              <w:rPr>
                <w:rFonts w:cstheme="minorHAnsi"/>
                <w:noProof/>
                <w:sz w:val="20"/>
                <w:szCs w:val="20"/>
              </w:rPr>
              <w:t>0,4</w:t>
            </w:r>
          </w:p>
          <w:p w14:paraId="785845E7" w14:textId="77777777" w:rsidR="00191631" w:rsidRDefault="00191631" w:rsidP="000304FA">
            <w:pPr>
              <w:rPr>
                <w:rFonts w:cstheme="minorHAnsi"/>
                <w:noProof/>
                <w:sz w:val="20"/>
                <w:szCs w:val="20"/>
              </w:rPr>
            </w:pPr>
          </w:p>
          <w:p w14:paraId="785845E8" w14:textId="77777777" w:rsidR="00191631" w:rsidRDefault="00191631" w:rsidP="000304FA">
            <w:pPr>
              <w:rPr>
                <w:rFonts w:cstheme="minorHAnsi"/>
                <w:noProof/>
                <w:sz w:val="20"/>
                <w:szCs w:val="20"/>
              </w:rPr>
            </w:pPr>
            <w:r w:rsidRPr="006E77DB">
              <w:rPr>
                <w:rFonts w:cstheme="minorHAnsi"/>
                <w:noProof/>
                <w:sz w:val="20"/>
                <w:szCs w:val="20"/>
              </w:rPr>
              <w:t>0,4</w:t>
            </w:r>
          </w:p>
          <w:p w14:paraId="785845E9" w14:textId="77777777" w:rsidR="00191631" w:rsidRDefault="00191631" w:rsidP="000304FA">
            <w:pPr>
              <w:rPr>
                <w:rFonts w:cstheme="minorHAnsi"/>
                <w:noProof/>
                <w:sz w:val="20"/>
                <w:szCs w:val="20"/>
              </w:rPr>
            </w:pPr>
          </w:p>
          <w:p w14:paraId="785845EA" w14:textId="77777777" w:rsidR="00191631" w:rsidRDefault="00191631" w:rsidP="000304FA">
            <w:pPr>
              <w:rPr>
                <w:rFonts w:cstheme="minorHAnsi"/>
                <w:noProof/>
                <w:sz w:val="20"/>
                <w:szCs w:val="20"/>
              </w:rPr>
            </w:pPr>
            <w:r w:rsidRPr="006E77DB">
              <w:rPr>
                <w:rFonts w:cstheme="minorHAnsi"/>
                <w:noProof/>
                <w:sz w:val="20"/>
                <w:szCs w:val="20"/>
              </w:rPr>
              <w:t>0,6</w:t>
            </w:r>
          </w:p>
          <w:p w14:paraId="785845EB" w14:textId="77777777" w:rsidR="00191631" w:rsidRDefault="00191631" w:rsidP="000304FA">
            <w:pPr>
              <w:rPr>
                <w:rFonts w:cstheme="minorHAnsi"/>
                <w:noProof/>
                <w:sz w:val="20"/>
                <w:szCs w:val="20"/>
              </w:rPr>
            </w:pPr>
          </w:p>
          <w:p w14:paraId="785845EC" w14:textId="77777777" w:rsidR="00191631" w:rsidRDefault="00191631" w:rsidP="000304FA">
            <w:pPr>
              <w:rPr>
                <w:rFonts w:cstheme="minorHAnsi"/>
                <w:noProof/>
                <w:sz w:val="20"/>
                <w:szCs w:val="20"/>
              </w:rPr>
            </w:pPr>
            <w:r w:rsidRPr="006E77DB">
              <w:rPr>
                <w:rFonts w:cstheme="minorHAnsi"/>
                <w:noProof/>
                <w:sz w:val="20"/>
                <w:szCs w:val="20"/>
              </w:rPr>
              <w:t>0,5</w:t>
            </w:r>
          </w:p>
          <w:p w14:paraId="785845ED" w14:textId="77777777" w:rsidR="00191631" w:rsidRDefault="00191631" w:rsidP="000304FA">
            <w:pPr>
              <w:rPr>
                <w:rFonts w:cstheme="minorHAnsi"/>
                <w:noProof/>
                <w:sz w:val="20"/>
                <w:szCs w:val="20"/>
              </w:rPr>
            </w:pPr>
          </w:p>
          <w:p w14:paraId="785845EE" w14:textId="77777777" w:rsidR="00191631" w:rsidRPr="00FB71F3" w:rsidRDefault="00191631" w:rsidP="000304FA">
            <w:pPr>
              <w:rPr>
                <w:rFonts w:cstheme="minorHAnsi"/>
                <w:sz w:val="20"/>
                <w:szCs w:val="20"/>
              </w:rPr>
            </w:pPr>
          </w:p>
        </w:tc>
        <w:tc>
          <w:tcPr>
            <w:tcW w:w="688" w:type="dxa"/>
          </w:tcPr>
          <w:p w14:paraId="785845EF" w14:textId="77777777" w:rsidR="00191631" w:rsidRDefault="00191631" w:rsidP="000304FA">
            <w:pPr>
              <w:rPr>
                <w:rFonts w:cstheme="minorHAnsi"/>
                <w:noProof/>
                <w:sz w:val="20"/>
                <w:szCs w:val="20"/>
              </w:rPr>
            </w:pPr>
            <w:r w:rsidRPr="006E77DB">
              <w:rPr>
                <w:rFonts w:cstheme="minorHAnsi"/>
                <w:noProof/>
                <w:sz w:val="20"/>
                <w:szCs w:val="20"/>
              </w:rPr>
              <w:t>0,9</w:t>
            </w:r>
          </w:p>
          <w:p w14:paraId="785845F0" w14:textId="77777777" w:rsidR="00191631" w:rsidRDefault="00191631" w:rsidP="000304FA">
            <w:pPr>
              <w:rPr>
                <w:rFonts w:cstheme="minorHAnsi"/>
                <w:noProof/>
                <w:sz w:val="20"/>
                <w:szCs w:val="20"/>
              </w:rPr>
            </w:pPr>
          </w:p>
          <w:p w14:paraId="785845F1" w14:textId="77777777" w:rsidR="00191631" w:rsidRDefault="00191631" w:rsidP="000304FA">
            <w:pPr>
              <w:rPr>
                <w:rFonts w:cstheme="minorHAnsi"/>
                <w:noProof/>
                <w:sz w:val="20"/>
                <w:szCs w:val="20"/>
              </w:rPr>
            </w:pPr>
            <w:r w:rsidRPr="006E77DB">
              <w:rPr>
                <w:rFonts w:cstheme="minorHAnsi"/>
                <w:noProof/>
                <w:sz w:val="20"/>
                <w:szCs w:val="20"/>
              </w:rPr>
              <w:t>1,0</w:t>
            </w:r>
          </w:p>
          <w:p w14:paraId="785845F2" w14:textId="77777777" w:rsidR="00191631" w:rsidRDefault="00191631" w:rsidP="000304FA">
            <w:pPr>
              <w:rPr>
                <w:rFonts w:cstheme="minorHAnsi"/>
                <w:noProof/>
                <w:sz w:val="20"/>
                <w:szCs w:val="20"/>
              </w:rPr>
            </w:pPr>
          </w:p>
          <w:p w14:paraId="785845F3" w14:textId="77777777" w:rsidR="00191631" w:rsidRDefault="00191631" w:rsidP="000304FA">
            <w:pPr>
              <w:rPr>
                <w:rFonts w:cstheme="minorHAnsi"/>
                <w:noProof/>
                <w:sz w:val="20"/>
                <w:szCs w:val="20"/>
              </w:rPr>
            </w:pPr>
            <w:r w:rsidRPr="006E77DB">
              <w:rPr>
                <w:rFonts w:cstheme="minorHAnsi"/>
                <w:noProof/>
                <w:sz w:val="20"/>
                <w:szCs w:val="20"/>
              </w:rPr>
              <w:t>1,0</w:t>
            </w:r>
          </w:p>
          <w:p w14:paraId="785845F4" w14:textId="77777777" w:rsidR="00191631" w:rsidRDefault="00191631" w:rsidP="000304FA">
            <w:pPr>
              <w:rPr>
                <w:rFonts w:cstheme="minorHAnsi"/>
                <w:noProof/>
                <w:sz w:val="20"/>
                <w:szCs w:val="20"/>
              </w:rPr>
            </w:pPr>
          </w:p>
          <w:p w14:paraId="785845F5" w14:textId="77777777" w:rsidR="00191631" w:rsidRDefault="00191631" w:rsidP="000304FA">
            <w:pPr>
              <w:rPr>
                <w:rFonts w:cstheme="minorHAnsi"/>
                <w:noProof/>
                <w:sz w:val="20"/>
                <w:szCs w:val="20"/>
              </w:rPr>
            </w:pPr>
            <w:r w:rsidRPr="006E77DB">
              <w:rPr>
                <w:rFonts w:cstheme="minorHAnsi"/>
                <w:noProof/>
                <w:sz w:val="20"/>
                <w:szCs w:val="20"/>
              </w:rPr>
              <w:t>1,2</w:t>
            </w:r>
          </w:p>
          <w:p w14:paraId="785845F6" w14:textId="77777777" w:rsidR="00191631" w:rsidRDefault="00191631" w:rsidP="000304FA">
            <w:pPr>
              <w:rPr>
                <w:rFonts w:cstheme="minorHAnsi"/>
                <w:noProof/>
                <w:sz w:val="20"/>
                <w:szCs w:val="20"/>
              </w:rPr>
            </w:pPr>
          </w:p>
          <w:p w14:paraId="785845F7" w14:textId="77777777" w:rsidR="00191631" w:rsidRDefault="00191631" w:rsidP="000304FA">
            <w:pPr>
              <w:rPr>
                <w:rFonts w:cstheme="minorHAnsi"/>
                <w:noProof/>
                <w:sz w:val="20"/>
                <w:szCs w:val="20"/>
              </w:rPr>
            </w:pPr>
            <w:r w:rsidRPr="006E77DB">
              <w:rPr>
                <w:rFonts w:cstheme="minorHAnsi"/>
                <w:noProof/>
                <w:sz w:val="20"/>
                <w:szCs w:val="20"/>
              </w:rPr>
              <w:t>1,1</w:t>
            </w:r>
          </w:p>
          <w:p w14:paraId="785845F8" w14:textId="77777777" w:rsidR="00191631" w:rsidRDefault="00191631" w:rsidP="000304FA">
            <w:pPr>
              <w:rPr>
                <w:rFonts w:cstheme="minorHAnsi"/>
                <w:noProof/>
                <w:sz w:val="20"/>
                <w:szCs w:val="20"/>
              </w:rPr>
            </w:pPr>
          </w:p>
          <w:p w14:paraId="785845F9" w14:textId="77777777" w:rsidR="00191631" w:rsidRPr="00FB71F3" w:rsidRDefault="00191631" w:rsidP="000304FA">
            <w:pPr>
              <w:rPr>
                <w:rFonts w:cstheme="minorHAnsi"/>
                <w:sz w:val="20"/>
                <w:szCs w:val="20"/>
              </w:rPr>
            </w:pPr>
            <w:r w:rsidRPr="006E77DB">
              <w:rPr>
                <w:rFonts w:cstheme="minorHAnsi"/>
                <w:noProof/>
                <w:sz w:val="20"/>
                <w:szCs w:val="20"/>
              </w:rPr>
              <w:t>1,1</w:t>
            </w:r>
          </w:p>
        </w:tc>
        <w:tc>
          <w:tcPr>
            <w:tcW w:w="688" w:type="dxa"/>
          </w:tcPr>
          <w:p w14:paraId="785845FA" w14:textId="77777777" w:rsidR="00191631" w:rsidRDefault="00191631" w:rsidP="000304FA">
            <w:pPr>
              <w:rPr>
                <w:rFonts w:cstheme="minorHAnsi"/>
                <w:noProof/>
                <w:sz w:val="20"/>
                <w:szCs w:val="20"/>
              </w:rPr>
            </w:pPr>
            <w:r w:rsidRPr="006E77DB">
              <w:rPr>
                <w:rFonts w:cstheme="minorHAnsi"/>
                <w:noProof/>
                <w:sz w:val="20"/>
                <w:szCs w:val="20"/>
              </w:rPr>
              <w:t>1,8</w:t>
            </w:r>
          </w:p>
          <w:p w14:paraId="785845FB" w14:textId="77777777" w:rsidR="00191631" w:rsidRDefault="00191631" w:rsidP="000304FA">
            <w:pPr>
              <w:rPr>
                <w:rFonts w:cstheme="minorHAnsi"/>
                <w:noProof/>
                <w:sz w:val="20"/>
                <w:szCs w:val="20"/>
              </w:rPr>
            </w:pPr>
          </w:p>
          <w:p w14:paraId="785845FC" w14:textId="77777777" w:rsidR="00191631" w:rsidRDefault="00191631" w:rsidP="000304FA">
            <w:pPr>
              <w:rPr>
                <w:rFonts w:cstheme="minorHAnsi"/>
                <w:noProof/>
                <w:sz w:val="20"/>
                <w:szCs w:val="20"/>
              </w:rPr>
            </w:pPr>
            <w:r w:rsidRPr="006E77DB">
              <w:rPr>
                <w:rFonts w:cstheme="minorHAnsi"/>
                <w:noProof/>
                <w:sz w:val="20"/>
                <w:szCs w:val="20"/>
              </w:rPr>
              <w:t>1,7</w:t>
            </w:r>
          </w:p>
          <w:p w14:paraId="785845FD" w14:textId="77777777" w:rsidR="00191631" w:rsidRDefault="00191631" w:rsidP="000304FA">
            <w:pPr>
              <w:rPr>
                <w:rFonts w:cstheme="minorHAnsi"/>
                <w:noProof/>
                <w:sz w:val="20"/>
                <w:szCs w:val="20"/>
              </w:rPr>
            </w:pPr>
          </w:p>
          <w:p w14:paraId="785845FE" w14:textId="77777777" w:rsidR="00191631" w:rsidRDefault="00191631" w:rsidP="000304FA">
            <w:pPr>
              <w:rPr>
                <w:rFonts w:cstheme="minorHAnsi"/>
                <w:noProof/>
                <w:sz w:val="20"/>
                <w:szCs w:val="20"/>
              </w:rPr>
            </w:pPr>
            <w:r w:rsidRPr="006E77DB">
              <w:rPr>
                <w:rFonts w:cstheme="minorHAnsi"/>
                <w:noProof/>
                <w:sz w:val="20"/>
                <w:szCs w:val="20"/>
              </w:rPr>
              <w:t>1,5</w:t>
            </w:r>
          </w:p>
          <w:p w14:paraId="785845FF" w14:textId="77777777" w:rsidR="00191631" w:rsidRDefault="00191631" w:rsidP="000304FA">
            <w:pPr>
              <w:rPr>
                <w:rFonts w:cstheme="minorHAnsi"/>
                <w:noProof/>
                <w:sz w:val="20"/>
                <w:szCs w:val="20"/>
              </w:rPr>
            </w:pPr>
          </w:p>
          <w:p w14:paraId="78584600" w14:textId="77777777" w:rsidR="00191631" w:rsidRDefault="00191631" w:rsidP="000304FA">
            <w:pPr>
              <w:rPr>
                <w:rFonts w:cstheme="minorHAnsi"/>
                <w:noProof/>
                <w:sz w:val="20"/>
                <w:szCs w:val="20"/>
              </w:rPr>
            </w:pPr>
            <w:r w:rsidRPr="006E77DB">
              <w:rPr>
                <w:rFonts w:cstheme="minorHAnsi"/>
                <w:noProof/>
                <w:sz w:val="20"/>
                <w:szCs w:val="20"/>
              </w:rPr>
              <w:t>2,1</w:t>
            </w:r>
          </w:p>
          <w:p w14:paraId="78584601" w14:textId="77777777" w:rsidR="00191631" w:rsidRDefault="00191631" w:rsidP="000304FA">
            <w:pPr>
              <w:rPr>
                <w:rFonts w:cstheme="minorHAnsi"/>
                <w:noProof/>
                <w:sz w:val="20"/>
                <w:szCs w:val="20"/>
              </w:rPr>
            </w:pPr>
          </w:p>
          <w:p w14:paraId="78584602" w14:textId="77777777" w:rsidR="00191631" w:rsidRDefault="00191631" w:rsidP="000304FA">
            <w:pPr>
              <w:rPr>
                <w:rFonts w:cstheme="minorHAnsi"/>
                <w:noProof/>
                <w:sz w:val="20"/>
                <w:szCs w:val="20"/>
              </w:rPr>
            </w:pPr>
            <w:r w:rsidRPr="006E77DB">
              <w:rPr>
                <w:rFonts w:cstheme="minorHAnsi"/>
                <w:noProof/>
                <w:sz w:val="20"/>
                <w:szCs w:val="20"/>
              </w:rPr>
              <w:t>2,0</w:t>
            </w:r>
          </w:p>
          <w:p w14:paraId="78584603" w14:textId="77777777" w:rsidR="00191631" w:rsidRDefault="00191631" w:rsidP="000304FA">
            <w:pPr>
              <w:rPr>
                <w:rFonts w:cstheme="minorHAnsi"/>
                <w:noProof/>
                <w:sz w:val="20"/>
                <w:szCs w:val="20"/>
              </w:rPr>
            </w:pPr>
          </w:p>
          <w:p w14:paraId="78584604" w14:textId="77777777" w:rsidR="00191631" w:rsidRPr="00FB71F3" w:rsidRDefault="00191631" w:rsidP="000304FA">
            <w:pPr>
              <w:rPr>
                <w:rFonts w:cstheme="minorHAnsi"/>
                <w:sz w:val="20"/>
                <w:szCs w:val="20"/>
              </w:rPr>
            </w:pPr>
            <w:r w:rsidRPr="006E77DB">
              <w:rPr>
                <w:rFonts w:cstheme="minorHAnsi"/>
                <w:noProof/>
                <w:sz w:val="20"/>
                <w:szCs w:val="20"/>
              </w:rPr>
              <w:t>1,9</w:t>
            </w:r>
          </w:p>
        </w:tc>
        <w:tc>
          <w:tcPr>
            <w:tcW w:w="687" w:type="dxa"/>
          </w:tcPr>
          <w:p w14:paraId="78584605" w14:textId="77777777" w:rsidR="00191631" w:rsidRDefault="00191631" w:rsidP="000304FA">
            <w:pPr>
              <w:rPr>
                <w:rFonts w:cstheme="minorHAnsi"/>
                <w:noProof/>
                <w:sz w:val="20"/>
                <w:szCs w:val="20"/>
              </w:rPr>
            </w:pPr>
            <w:r w:rsidRPr="006E77DB">
              <w:rPr>
                <w:rFonts w:cstheme="minorHAnsi"/>
                <w:noProof/>
                <w:sz w:val="20"/>
                <w:szCs w:val="20"/>
              </w:rPr>
              <w:t>1,7</w:t>
            </w:r>
          </w:p>
          <w:p w14:paraId="78584606" w14:textId="77777777" w:rsidR="00191631" w:rsidRDefault="00191631" w:rsidP="000304FA">
            <w:pPr>
              <w:rPr>
                <w:rFonts w:cstheme="minorHAnsi"/>
                <w:noProof/>
                <w:sz w:val="20"/>
                <w:szCs w:val="20"/>
              </w:rPr>
            </w:pPr>
          </w:p>
          <w:p w14:paraId="78584607" w14:textId="77777777" w:rsidR="00191631" w:rsidRDefault="00191631" w:rsidP="000304FA">
            <w:pPr>
              <w:rPr>
                <w:rFonts w:cstheme="minorHAnsi"/>
                <w:noProof/>
                <w:sz w:val="20"/>
                <w:szCs w:val="20"/>
              </w:rPr>
            </w:pPr>
            <w:r w:rsidRPr="006E77DB">
              <w:rPr>
                <w:rFonts w:cstheme="minorHAnsi"/>
                <w:noProof/>
                <w:sz w:val="20"/>
                <w:szCs w:val="20"/>
              </w:rPr>
              <w:t>2,2</w:t>
            </w:r>
          </w:p>
          <w:p w14:paraId="78584608" w14:textId="77777777" w:rsidR="00191631" w:rsidRDefault="00191631" w:rsidP="000304FA">
            <w:pPr>
              <w:rPr>
                <w:rFonts w:cstheme="minorHAnsi"/>
                <w:noProof/>
                <w:sz w:val="20"/>
                <w:szCs w:val="20"/>
              </w:rPr>
            </w:pPr>
          </w:p>
          <w:p w14:paraId="78584609" w14:textId="77777777" w:rsidR="00191631" w:rsidRDefault="00191631" w:rsidP="000304FA">
            <w:pPr>
              <w:rPr>
                <w:rFonts w:cstheme="minorHAnsi"/>
                <w:noProof/>
                <w:sz w:val="20"/>
                <w:szCs w:val="20"/>
              </w:rPr>
            </w:pPr>
            <w:r w:rsidRPr="006E77DB">
              <w:rPr>
                <w:rFonts w:cstheme="minorHAnsi"/>
                <w:noProof/>
                <w:sz w:val="20"/>
                <w:szCs w:val="20"/>
              </w:rPr>
              <w:t>2,0</w:t>
            </w:r>
          </w:p>
          <w:p w14:paraId="7858460A" w14:textId="77777777" w:rsidR="00191631" w:rsidRDefault="00191631" w:rsidP="000304FA">
            <w:pPr>
              <w:rPr>
                <w:rFonts w:cstheme="minorHAnsi"/>
                <w:noProof/>
                <w:sz w:val="20"/>
                <w:szCs w:val="20"/>
              </w:rPr>
            </w:pPr>
          </w:p>
          <w:p w14:paraId="7858460B" w14:textId="77777777" w:rsidR="00191631" w:rsidRDefault="00191631" w:rsidP="000304FA">
            <w:pPr>
              <w:rPr>
                <w:rFonts w:cstheme="minorHAnsi"/>
                <w:noProof/>
                <w:sz w:val="20"/>
                <w:szCs w:val="20"/>
              </w:rPr>
            </w:pPr>
            <w:r w:rsidRPr="006E77DB">
              <w:rPr>
                <w:rFonts w:cstheme="minorHAnsi"/>
                <w:noProof/>
                <w:sz w:val="20"/>
                <w:szCs w:val="20"/>
              </w:rPr>
              <w:t>2,1</w:t>
            </w:r>
          </w:p>
          <w:p w14:paraId="7858460C" w14:textId="77777777" w:rsidR="00191631" w:rsidRDefault="00191631" w:rsidP="000304FA">
            <w:pPr>
              <w:rPr>
                <w:rFonts w:cstheme="minorHAnsi"/>
                <w:noProof/>
                <w:sz w:val="20"/>
                <w:szCs w:val="20"/>
              </w:rPr>
            </w:pPr>
          </w:p>
          <w:p w14:paraId="7858460D" w14:textId="77777777" w:rsidR="00191631" w:rsidRDefault="00191631" w:rsidP="000304FA">
            <w:pPr>
              <w:rPr>
                <w:rFonts w:cstheme="minorHAnsi"/>
                <w:noProof/>
                <w:sz w:val="20"/>
                <w:szCs w:val="20"/>
              </w:rPr>
            </w:pPr>
            <w:r w:rsidRPr="006E77DB">
              <w:rPr>
                <w:rFonts w:cstheme="minorHAnsi"/>
                <w:noProof/>
                <w:sz w:val="20"/>
                <w:szCs w:val="20"/>
              </w:rPr>
              <w:t>2,6</w:t>
            </w:r>
          </w:p>
          <w:p w14:paraId="7858460E" w14:textId="77777777" w:rsidR="00191631" w:rsidRDefault="00191631" w:rsidP="000304FA">
            <w:pPr>
              <w:rPr>
                <w:rFonts w:cstheme="minorHAnsi"/>
                <w:noProof/>
                <w:sz w:val="20"/>
                <w:szCs w:val="20"/>
              </w:rPr>
            </w:pPr>
          </w:p>
          <w:p w14:paraId="7858460F" w14:textId="77777777" w:rsidR="00191631" w:rsidRPr="00FB71F3" w:rsidRDefault="00191631" w:rsidP="000304FA">
            <w:pPr>
              <w:rPr>
                <w:rFonts w:cstheme="minorHAnsi"/>
                <w:sz w:val="20"/>
                <w:szCs w:val="20"/>
              </w:rPr>
            </w:pPr>
            <w:r w:rsidRPr="006E77DB">
              <w:rPr>
                <w:rFonts w:cstheme="minorHAnsi"/>
                <w:noProof/>
                <w:sz w:val="20"/>
                <w:szCs w:val="20"/>
              </w:rPr>
              <w:t>2,4</w:t>
            </w:r>
          </w:p>
        </w:tc>
        <w:tc>
          <w:tcPr>
            <w:tcW w:w="688" w:type="dxa"/>
          </w:tcPr>
          <w:p w14:paraId="78584610" w14:textId="77777777" w:rsidR="00191631" w:rsidRDefault="00191631" w:rsidP="000304FA">
            <w:pPr>
              <w:rPr>
                <w:rFonts w:cstheme="minorHAnsi"/>
                <w:noProof/>
                <w:sz w:val="20"/>
                <w:szCs w:val="20"/>
              </w:rPr>
            </w:pPr>
            <w:r w:rsidRPr="006E77DB">
              <w:rPr>
                <w:rFonts w:cstheme="minorHAnsi"/>
                <w:noProof/>
                <w:sz w:val="20"/>
                <w:szCs w:val="20"/>
              </w:rPr>
              <w:t>1,5</w:t>
            </w:r>
          </w:p>
          <w:p w14:paraId="78584611" w14:textId="77777777" w:rsidR="00191631" w:rsidRDefault="00191631" w:rsidP="000304FA">
            <w:pPr>
              <w:rPr>
                <w:rFonts w:cstheme="minorHAnsi"/>
                <w:noProof/>
                <w:sz w:val="20"/>
                <w:szCs w:val="20"/>
              </w:rPr>
            </w:pPr>
          </w:p>
          <w:p w14:paraId="78584612" w14:textId="77777777" w:rsidR="00191631" w:rsidRDefault="00191631" w:rsidP="000304FA">
            <w:pPr>
              <w:rPr>
                <w:rFonts w:cstheme="minorHAnsi"/>
                <w:noProof/>
                <w:sz w:val="20"/>
                <w:szCs w:val="20"/>
              </w:rPr>
            </w:pPr>
            <w:r w:rsidRPr="006E77DB">
              <w:rPr>
                <w:rFonts w:cstheme="minorHAnsi"/>
                <w:noProof/>
                <w:sz w:val="20"/>
                <w:szCs w:val="20"/>
              </w:rPr>
              <w:t>2,2</w:t>
            </w:r>
          </w:p>
          <w:p w14:paraId="78584613" w14:textId="77777777" w:rsidR="00191631" w:rsidRDefault="00191631" w:rsidP="000304FA">
            <w:pPr>
              <w:rPr>
                <w:rFonts w:cstheme="minorHAnsi"/>
                <w:noProof/>
                <w:sz w:val="20"/>
                <w:szCs w:val="20"/>
              </w:rPr>
            </w:pPr>
          </w:p>
          <w:p w14:paraId="78584614" w14:textId="77777777" w:rsidR="00191631" w:rsidRDefault="00191631" w:rsidP="000304FA">
            <w:pPr>
              <w:rPr>
                <w:rFonts w:cstheme="minorHAnsi"/>
                <w:noProof/>
                <w:sz w:val="20"/>
                <w:szCs w:val="20"/>
              </w:rPr>
            </w:pPr>
            <w:r w:rsidRPr="006E77DB">
              <w:rPr>
                <w:rFonts w:cstheme="minorHAnsi"/>
                <w:noProof/>
                <w:sz w:val="20"/>
                <w:szCs w:val="20"/>
              </w:rPr>
              <w:t>2,1</w:t>
            </w:r>
          </w:p>
          <w:p w14:paraId="78584615" w14:textId="77777777" w:rsidR="00191631" w:rsidRDefault="00191631" w:rsidP="000304FA">
            <w:pPr>
              <w:rPr>
                <w:rFonts w:cstheme="minorHAnsi"/>
                <w:noProof/>
                <w:sz w:val="20"/>
                <w:szCs w:val="20"/>
              </w:rPr>
            </w:pPr>
          </w:p>
          <w:p w14:paraId="78584616" w14:textId="77777777" w:rsidR="00191631" w:rsidRDefault="00191631" w:rsidP="000304FA">
            <w:pPr>
              <w:rPr>
                <w:rFonts w:cstheme="minorHAnsi"/>
                <w:noProof/>
                <w:sz w:val="20"/>
                <w:szCs w:val="20"/>
              </w:rPr>
            </w:pPr>
            <w:r w:rsidRPr="006E77DB">
              <w:rPr>
                <w:rFonts w:cstheme="minorHAnsi"/>
                <w:noProof/>
                <w:sz w:val="20"/>
                <w:szCs w:val="20"/>
              </w:rPr>
              <w:t>1,9</w:t>
            </w:r>
          </w:p>
          <w:p w14:paraId="78584617" w14:textId="77777777" w:rsidR="00191631" w:rsidRDefault="00191631" w:rsidP="000304FA">
            <w:pPr>
              <w:rPr>
                <w:rFonts w:cstheme="minorHAnsi"/>
                <w:noProof/>
                <w:sz w:val="20"/>
                <w:szCs w:val="20"/>
              </w:rPr>
            </w:pPr>
          </w:p>
          <w:p w14:paraId="78584618" w14:textId="77777777" w:rsidR="00191631" w:rsidRDefault="00191631" w:rsidP="000304FA">
            <w:pPr>
              <w:rPr>
                <w:rFonts w:cstheme="minorHAnsi"/>
                <w:noProof/>
                <w:sz w:val="20"/>
                <w:szCs w:val="20"/>
              </w:rPr>
            </w:pPr>
            <w:r w:rsidRPr="006E77DB">
              <w:rPr>
                <w:rFonts w:cstheme="minorHAnsi"/>
                <w:noProof/>
                <w:sz w:val="20"/>
                <w:szCs w:val="20"/>
              </w:rPr>
              <w:t>2,8</w:t>
            </w:r>
          </w:p>
          <w:p w14:paraId="78584619" w14:textId="77777777" w:rsidR="00191631" w:rsidRDefault="00191631" w:rsidP="000304FA">
            <w:pPr>
              <w:rPr>
                <w:rFonts w:cstheme="minorHAnsi"/>
                <w:noProof/>
                <w:sz w:val="20"/>
                <w:szCs w:val="20"/>
              </w:rPr>
            </w:pPr>
          </w:p>
          <w:p w14:paraId="7858461A" w14:textId="77777777" w:rsidR="00191631" w:rsidRPr="00FB71F3" w:rsidRDefault="00191631" w:rsidP="000304FA">
            <w:pPr>
              <w:rPr>
                <w:rFonts w:cstheme="minorHAnsi"/>
                <w:sz w:val="20"/>
                <w:szCs w:val="20"/>
              </w:rPr>
            </w:pPr>
            <w:r w:rsidRPr="006E77DB">
              <w:rPr>
                <w:rFonts w:cstheme="minorHAnsi"/>
                <w:noProof/>
                <w:sz w:val="20"/>
                <w:szCs w:val="20"/>
              </w:rPr>
              <w:t>2,5</w:t>
            </w:r>
          </w:p>
        </w:tc>
        <w:tc>
          <w:tcPr>
            <w:tcW w:w="688" w:type="dxa"/>
          </w:tcPr>
          <w:p w14:paraId="7858461B" w14:textId="77777777" w:rsidR="00191631" w:rsidRDefault="00191631" w:rsidP="000304FA">
            <w:pPr>
              <w:rPr>
                <w:rFonts w:cstheme="minorHAnsi"/>
                <w:noProof/>
                <w:sz w:val="20"/>
                <w:szCs w:val="20"/>
              </w:rPr>
            </w:pPr>
            <w:r w:rsidRPr="006E77DB">
              <w:rPr>
                <w:rFonts w:cstheme="minorHAnsi"/>
                <w:noProof/>
                <w:sz w:val="20"/>
                <w:szCs w:val="20"/>
              </w:rPr>
              <w:t>1,4</w:t>
            </w:r>
          </w:p>
          <w:p w14:paraId="7858461C" w14:textId="77777777" w:rsidR="00191631" w:rsidRDefault="00191631" w:rsidP="000304FA">
            <w:pPr>
              <w:rPr>
                <w:rFonts w:cstheme="minorHAnsi"/>
                <w:noProof/>
                <w:sz w:val="20"/>
                <w:szCs w:val="20"/>
              </w:rPr>
            </w:pPr>
          </w:p>
          <w:p w14:paraId="7858461D" w14:textId="77777777" w:rsidR="00191631" w:rsidRDefault="00191631" w:rsidP="000304FA">
            <w:pPr>
              <w:rPr>
                <w:rFonts w:cstheme="minorHAnsi"/>
                <w:noProof/>
                <w:sz w:val="20"/>
                <w:szCs w:val="20"/>
              </w:rPr>
            </w:pPr>
            <w:r w:rsidRPr="006E77DB">
              <w:rPr>
                <w:rFonts w:cstheme="minorHAnsi"/>
                <w:noProof/>
                <w:sz w:val="20"/>
                <w:szCs w:val="20"/>
              </w:rPr>
              <w:t>2,2</w:t>
            </w:r>
          </w:p>
          <w:p w14:paraId="7858461E" w14:textId="77777777" w:rsidR="00191631" w:rsidRDefault="00191631" w:rsidP="000304FA">
            <w:pPr>
              <w:rPr>
                <w:rFonts w:cstheme="minorHAnsi"/>
                <w:noProof/>
                <w:sz w:val="20"/>
                <w:szCs w:val="20"/>
              </w:rPr>
            </w:pPr>
          </w:p>
          <w:p w14:paraId="7858461F" w14:textId="77777777" w:rsidR="00191631" w:rsidRDefault="00191631" w:rsidP="000304FA">
            <w:pPr>
              <w:rPr>
                <w:rFonts w:cstheme="minorHAnsi"/>
                <w:noProof/>
                <w:sz w:val="20"/>
                <w:szCs w:val="20"/>
              </w:rPr>
            </w:pPr>
            <w:r w:rsidRPr="006E77DB">
              <w:rPr>
                <w:rFonts w:cstheme="minorHAnsi"/>
                <w:noProof/>
                <w:sz w:val="20"/>
                <w:szCs w:val="20"/>
              </w:rPr>
              <w:t>2,1</w:t>
            </w:r>
          </w:p>
          <w:p w14:paraId="78584620" w14:textId="77777777" w:rsidR="00191631" w:rsidRDefault="00191631" w:rsidP="000304FA">
            <w:pPr>
              <w:rPr>
                <w:rFonts w:cstheme="minorHAnsi"/>
                <w:noProof/>
                <w:sz w:val="20"/>
                <w:szCs w:val="20"/>
              </w:rPr>
            </w:pPr>
          </w:p>
          <w:p w14:paraId="78584621" w14:textId="77777777" w:rsidR="00191631" w:rsidRDefault="00191631" w:rsidP="000304FA">
            <w:pPr>
              <w:rPr>
                <w:rFonts w:cstheme="minorHAnsi"/>
                <w:noProof/>
                <w:sz w:val="20"/>
                <w:szCs w:val="20"/>
              </w:rPr>
            </w:pPr>
            <w:r w:rsidRPr="006E77DB">
              <w:rPr>
                <w:rFonts w:cstheme="minorHAnsi"/>
                <w:noProof/>
                <w:sz w:val="20"/>
                <w:szCs w:val="20"/>
              </w:rPr>
              <w:t>1,8</w:t>
            </w:r>
          </w:p>
          <w:p w14:paraId="78584622" w14:textId="77777777" w:rsidR="00191631" w:rsidRDefault="00191631" w:rsidP="000304FA">
            <w:pPr>
              <w:rPr>
                <w:rFonts w:cstheme="minorHAnsi"/>
                <w:noProof/>
                <w:sz w:val="20"/>
                <w:szCs w:val="20"/>
              </w:rPr>
            </w:pPr>
          </w:p>
          <w:p w14:paraId="78584623" w14:textId="77777777" w:rsidR="00191631" w:rsidRDefault="00191631" w:rsidP="000304FA">
            <w:pPr>
              <w:rPr>
                <w:rFonts w:cstheme="minorHAnsi"/>
                <w:noProof/>
                <w:sz w:val="20"/>
                <w:szCs w:val="20"/>
              </w:rPr>
            </w:pPr>
            <w:r w:rsidRPr="006E77DB">
              <w:rPr>
                <w:rFonts w:cstheme="minorHAnsi"/>
                <w:noProof/>
                <w:sz w:val="20"/>
                <w:szCs w:val="20"/>
              </w:rPr>
              <w:t>2,7</w:t>
            </w:r>
          </w:p>
          <w:p w14:paraId="78584624" w14:textId="77777777" w:rsidR="00191631" w:rsidRDefault="00191631" w:rsidP="000304FA">
            <w:pPr>
              <w:rPr>
                <w:rFonts w:cstheme="minorHAnsi"/>
                <w:noProof/>
                <w:sz w:val="20"/>
                <w:szCs w:val="20"/>
              </w:rPr>
            </w:pPr>
          </w:p>
          <w:p w14:paraId="78584625" w14:textId="77777777" w:rsidR="00191631" w:rsidRPr="00FB71F3" w:rsidRDefault="00191631" w:rsidP="000304FA">
            <w:pPr>
              <w:rPr>
                <w:rFonts w:cstheme="minorHAnsi"/>
                <w:sz w:val="20"/>
                <w:szCs w:val="20"/>
              </w:rPr>
            </w:pPr>
            <w:r w:rsidRPr="006E77DB">
              <w:rPr>
                <w:rFonts w:cstheme="minorHAnsi"/>
                <w:noProof/>
                <w:sz w:val="20"/>
                <w:szCs w:val="20"/>
              </w:rPr>
              <w:t>2,5</w:t>
            </w:r>
          </w:p>
        </w:tc>
      </w:tr>
    </w:tbl>
    <w:p w14:paraId="78584627" w14:textId="77777777" w:rsidR="00191631" w:rsidRDefault="00191631" w:rsidP="00191631">
      <w:pPr>
        <w:spacing w:after="0" w:line="240" w:lineRule="auto"/>
        <w:rPr>
          <w:rFonts w:cstheme="minorHAnsi"/>
          <w:sz w:val="20"/>
          <w:szCs w:val="20"/>
          <w:lang w:val="fr-FR"/>
        </w:rPr>
      </w:pPr>
    </w:p>
    <w:p w14:paraId="7858463D" w14:textId="77777777" w:rsidR="00191631" w:rsidRPr="00144AAE" w:rsidRDefault="00191631" w:rsidP="00191631">
      <w:pPr>
        <w:spacing w:after="0" w:line="240" w:lineRule="auto"/>
        <w:rPr>
          <w:rFonts w:cstheme="minorHAnsi"/>
          <w:noProof/>
          <w:sz w:val="20"/>
          <w:szCs w:val="20"/>
          <w:lang w:val="fr-BE"/>
        </w:rPr>
      </w:pPr>
      <w:r w:rsidRPr="00144AAE">
        <w:rPr>
          <w:rFonts w:cstheme="minorHAnsi"/>
          <w:noProof/>
          <w:sz w:val="20"/>
          <w:szCs w:val="20"/>
          <w:lang w:val="fr-BE"/>
        </w:rPr>
        <w:t>Réaction au feu</w:t>
      </w:r>
    </w:p>
    <w:p w14:paraId="7858463E" w14:textId="77777777" w:rsidR="00191631" w:rsidRPr="007B34D5" w:rsidRDefault="00191631" w:rsidP="00191631">
      <w:pPr>
        <w:spacing w:after="0" w:line="240" w:lineRule="auto"/>
        <w:rPr>
          <w:rFonts w:cstheme="minorHAnsi"/>
          <w:sz w:val="20"/>
          <w:szCs w:val="20"/>
          <w:lang w:val="fr-BE"/>
        </w:rPr>
      </w:pPr>
      <w:r w:rsidRPr="006E77DB">
        <w:rPr>
          <w:rFonts w:cstheme="minorHAnsi"/>
          <w:noProof/>
          <w:sz w:val="20"/>
          <w:szCs w:val="20"/>
          <w:lang w:val="fr-BE"/>
        </w:rPr>
        <w:t>Les panneaux pour plafonds sont classifiés CE Classe A2-s1,d0 suivant la EN 13501-1.</w:t>
      </w:r>
    </w:p>
    <w:p w14:paraId="7858463F" w14:textId="77777777" w:rsidR="00191631" w:rsidRPr="007B34D5" w:rsidRDefault="00191631" w:rsidP="00191631">
      <w:pPr>
        <w:spacing w:after="0" w:line="240" w:lineRule="auto"/>
        <w:rPr>
          <w:rFonts w:cstheme="minorHAnsi"/>
          <w:sz w:val="20"/>
          <w:szCs w:val="20"/>
          <w:lang w:val="fr-BE"/>
        </w:rPr>
      </w:pPr>
    </w:p>
    <w:p w14:paraId="78584640" w14:textId="77777777" w:rsidR="00191631" w:rsidRPr="006E77DB" w:rsidRDefault="00191631" w:rsidP="00191631">
      <w:pPr>
        <w:spacing w:after="0" w:line="240" w:lineRule="auto"/>
        <w:rPr>
          <w:rFonts w:cstheme="minorHAnsi"/>
          <w:noProof/>
          <w:sz w:val="20"/>
          <w:szCs w:val="20"/>
          <w:lang w:val="fr-BE"/>
        </w:rPr>
      </w:pPr>
      <w:r w:rsidRPr="006E77DB">
        <w:rPr>
          <w:rFonts w:cstheme="minorHAnsi"/>
          <w:noProof/>
          <w:sz w:val="20"/>
          <w:szCs w:val="20"/>
          <w:lang w:val="fr-BE"/>
        </w:rPr>
        <w:t>Réflexion à la lumière et diffusion lumineuse:</w:t>
      </w:r>
    </w:p>
    <w:p w14:paraId="78584641" w14:textId="77777777" w:rsidR="00191631" w:rsidRPr="007B34D5" w:rsidRDefault="00191631" w:rsidP="00191631">
      <w:pPr>
        <w:spacing w:after="0" w:line="240" w:lineRule="auto"/>
        <w:rPr>
          <w:rFonts w:cstheme="minorHAnsi"/>
          <w:sz w:val="20"/>
          <w:szCs w:val="20"/>
          <w:lang w:val="fr-BE"/>
        </w:rPr>
      </w:pPr>
      <w:r w:rsidRPr="006E77DB">
        <w:rPr>
          <w:rFonts w:cstheme="minorHAnsi"/>
          <w:noProof/>
          <w:sz w:val="20"/>
          <w:szCs w:val="20"/>
          <w:lang w:val="fr-BE"/>
        </w:rPr>
        <w:t>Valeur Y (ISO7724-2):</w:t>
      </w:r>
      <w:r>
        <w:rPr>
          <w:rFonts w:cstheme="minorHAnsi"/>
          <w:noProof/>
          <w:sz w:val="20"/>
          <w:szCs w:val="20"/>
          <w:lang w:val="fr-BE"/>
        </w:rPr>
        <w:t xml:space="preserve"> </w:t>
      </w:r>
      <w:r w:rsidRPr="006E77DB">
        <w:rPr>
          <w:rFonts w:cstheme="minorHAnsi"/>
          <w:noProof/>
          <w:sz w:val="20"/>
          <w:szCs w:val="20"/>
          <w:lang w:val="fr-BE"/>
        </w:rPr>
        <w:t>Selon finition.</w:t>
      </w:r>
    </w:p>
    <w:p w14:paraId="78584642" w14:textId="77777777" w:rsidR="00191631" w:rsidRPr="007B4712" w:rsidRDefault="00191631" w:rsidP="00191631">
      <w:pPr>
        <w:spacing w:after="0" w:line="240" w:lineRule="auto"/>
        <w:rPr>
          <w:rFonts w:cstheme="minorHAnsi"/>
          <w:noProof/>
          <w:sz w:val="20"/>
          <w:szCs w:val="20"/>
          <w:lang w:val="fr-BE"/>
        </w:rPr>
      </w:pPr>
    </w:p>
    <w:p w14:paraId="78584643" w14:textId="77777777" w:rsidR="00191631" w:rsidRPr="00597234" w:rsidRDefault="00191631" w:rsidP="00191631">
      <w:pPr>
        <w:spacing w:after="0" w:line="240" w:lineRule="auto"/>
        <w:rPr>
          <w:rFonts w:cstheme="minorHAnsi"/>
          <w:sz w:val="20"/>
          <w:szCs w:val="20"/>
          <w:lang w:val="fr-BE"/>
        </w:rPr>
      </w:pPr>
      <w:r w:rsidRPr="007B4712">
        <w:rPr>
          <w:rFonts w:cstheme="minorHAnsi"/>
          <w:noProof/>
          <w:sz w:val="20"/>
          <w:szCs w:val="20"/>
          <w:lang w:val="fr-BE" w:eastAsia="zh-CN"/>
        </w:rPr>
        <w:t>Entretien</w:t>
      </w:r>
    </w:p>
    <w:p w14:paraId="78584644" w14:textId="77777777" w:rsidR="00191631" w:rsidRPr="00325C24" w:rsidRDefault="00191631" w:rsidP="00191631">
      <w:pPr>
        <w:spacing w:after="0" w:line="240" w:lineRule="auto"/>
        <w:rPr>
          <w:rFonts w:cstheme="minorHAnsi"/>
          <w:sz w:val="20"/>
          <w:szCs w:val="20"/>
          <w:lang w:val="fr-BE"/>
        </w:rPr>
      </w:pPr>
      <w:r w:rsidRPr="006E77DB">
        <w:rPr>
          <w:rFonts w:cstheme="minorHAnsi"/>
          <w:noProof/>
          <w:sz w:val="20"/>
          <w:szCs w:val="20"/>
          <w:lang w:val="fr-BE"/>
        </w:rPr>
        <w:t>Ces panneaux pour faux plafonds se dépoussièrent à l’aspirateur équipé d’une brosse à poils doux ou se nettoient au moyen d’un chiffon humide.</w:t>
      </w:r>
    </w:p>
    <w:p w14:paraId="78584646" w14:textId="77777777" w:rsidR="00191631" w:rsidRPr="00325C24" w:rsidRDefault="00191631" w:rsidP="00191631">
      <w:pPr>
        <w:spacing w:after="0" w:line="240" w:lineRule="auto"/>
        <w:rPr>
          <w:rFonts w:cstheme="minorHAnsi"/>
          <w:sz w:val="20"/>
          <w:szCs w:val="20"/>
          <w:lang w:val="fr-BE"/>
        </w:rPr>
      </w:pPr>
    </w:p>
    <w:p w14:paraId="78584647" w14:textId="77777777" w:rsidR="00191631" w:rsidRPr="00325C24" w:rsidRDefault="00191631" w:rsidP="00191631">
      <w:pPr>
        <w:spacing w:after="0" w:line="240" w:lineRule="auto"/>
        <w:rPr>
          <w:rFonts w:cstheme="minorHAnsi"/>
          <w:sz w:val="20"/>
          <w:szCs w:val="20"/>
          <w:lang w:val="fr-BE"/>
        </w:rPr>
      </w:pPr>
      <w:r w:rsidRPr="00325C24">
        <w:rPr>
          <w:rFonts w:cstheme="minorHAnsi"/>
          <w:sz w:val="20"/>
          <w:szCs w:val="20"/>
          <w:lang w:val="fr-BE"/>
        </w:rPr>
        <w:t>Hygiène</w:t>
      </w:r>
    </w:p>
    <w:p w14:paraId="78584648" w14:textId="77777777" w:rsidR="00191631" w:rsidRPr="00325C24" w:rsidRDefault="00191631" w:rsidP="00191631">
      <w:pPr>
        <w:spacing w:after="0" w:line="240" w:lineRule="auto"/>
        <w:rPr>
          <w:rFonts w:cstheme="minorHAnsi"/>
          <w:sz w:val="20"/>
          <w:szCs w:val="20"/>
          <w:lang w:val="fr-BE"/>
        </w:rPr>
      </w:pPr>
      <w:r w:rsidRPr="006E77DB">
        <w:rPr>
          <w:rFonts w:cstheme="minorHAnsi"/>
          <w:noProof/>
          <w:sz w:val="20"/>
          <w:szCs w:val="20"/>
          <w:lang w:val="fr-BE"/>
        </w:rPr>
        <w:t>La laine de roche ne contient aucun élément nutritif et ne permet pas le développement des microorganismes.</w:t>
      </w:r>
    </w:p>
    <w:p w14:paraId="78584649" w14:textId="77777777" w:rsidR="00191631" w:rsidRPr="00325C24" w:rsidRDefault="00191631" w:rsidP="00191631">
      <w:pPr>
        <w:spacing w:after="0" w:line="240" w:lineRule="auto"/>
        <w:rPr>
          <w:rFonts w:cstheme="minorHAnsi"/>
          <w:sz w:val="20"/>
          <w:szCs w:val="20"/>
          <w:lang w:val="fr-BE"/>
        </w:rPr>
      </w:pPr>
    </w:p>
    <w:p w14:paraId="7858464A" w14:textId="77777777" w:rsidR="00191631" w:rsidRPr="006E77DB" w:rsidRDefault="00191631" w:rsidP="00191631">
      <w:pPr>
        <w:spacing w:after="0" w:line="240" w:lineRule="auto"/>
        <w:rPr>
          <w:rFonts w:cstheme="minorHAnsi"/>
          <w:noProof/>
          <w:sz w:val="20"/>
          <w:szCs w:val="20"/>
          <w:lang w:val="fr-BE"/>
        </w:rPr>
      </w:pPr>
      <w:r w:rsidRPr="006E77DB">
        <w:rPr>
          <w:rFonts w:cstheme="minorHAnsi"/>
          <w:noProof/>
          <w:sz w:val="20"/>
          <w:szCs w:val="20"/>
          <w:lang w:val="fr-BE"/>
        </w:rPr>
        <w:t>Environnement</w:t>
      </w:r>
    </w:p>
    <w:p w14:paraId="7858464B" w14:textId="77777777" w:rsidR="00191631" w:rsidRDefault="00191631" w:rsidP="00191631">
      <w:pPr>
        <w:spacing w:after="0" w:line="240" w:lineRule="auto"/>
        <w:rPr>
          <w:rFonts w:cstheme="minorHAnsi"/>
          <w:sz w:val="20"/>
          <w:szCs w:val="20"/>
          <w:lang w:val="fr-FR"/>
        </w:rPr>
      </w:pPr>
      <w:r w:rsidRPr="006E77DB">
        <w:rPr>
          <w:rFonts w:cstheme="minorHAnsi"/>
          <w:noProof/>
          <w:sz w:val="20"/>
          <w:szCs w:val="20"/>
          <w:lang w:val="fr-BE"/>
        </w:rPr>
        <w:t>Entièrement recyclable</w:t>
      </w:r>
    </w:p>
    <w:p w14:paraId="7858464C" w14:textId="77777777" w:rsidR="00191631" w:rsidRDefault="00191631" w:rsidP="00191631">
      <w:pPr>
        <w:spacing w:after="0" w:line="240" w:lineRule="auto"/>
        <w:rPr>
          <w:rFonts w:cstheme="minorHAnsi"/>
          <w:sz w:val="20"/>
          <w:szCs w:val="20"/>
          <w:lang w:val="fr-FR"/>
        </w:rPr>
      </w:pPr>
    </w:p>
    <w:p w14:paraId="7858464D" w14:textId="77777777" w:rsidR="00191631" w:rsidRPr="006E77DB" w:rsidRDefault="00191631" w:rsidP="00191631">
      <w:pPr>
        <w:spacing w:after="0" w:line="240" w:lineRule="auto"/>
        <w:rPr>
          <w:rFonts w:cstheme="minorHAnsi"/>
          <w:noProof/>
          <w:sz w:val="20"/>
          <w:szCs w:val="20"/>
          <w:lang w:val="fr-FR"/>
        </w:rPr>
      </w:pPr>
      <w:r w:rsidRPr="006E77DB">
        <w:rPr>
          <w:rFonts w:cstheme="minorHAnsi"/>
          <w:noProof/>
          <w:sz w:val="20"/>
          <w:szCs w:val="20"/>
          <w:lang w:val="fr-FR"/>
        </w:rPr>
        <w:t>Empreinte carbone</w:t>
      </w:r>
    </w:p>
    <w:p w14:paraId="7858464E" w14:textId="77777777" w:rsidR="00191631" w:rsidRPr="00144AAE" w:rsidRDefault="00191631" w:rsidP="00191631">
      <w:pPr>
        <w:spacing w:after="0" w:line="240" w:lineRule="auto"/>
        <w:rPr>
          <w:rFonts w:cstheme="minorHAnsi"/>
          <w:sz w:val="20"/>
          <w:szCs w:val="20"/>
          <w:lang w:val="fr-BE"/>
        </w:rPr>
      </w:pPr>
      <w:r w:rsidRPr="006E77DB">
        <w:rPr>
          <w:rFonts w:cstheme="minorHAnsi"/>
          <w:noProof/>
          <w:sz w:val="20"/>
          <w:szCs w:val="20"/>
          <w:lang w:val="fr-FR"/>
        </w:rPr>
        <w:t>6.12 kg d’éq. CO2 (du berceau à la sortie d’usine)</w:t>
      </w:r>
    </w:p>
    <w:p w14:paraId="7858464F" w14:textId="77777777" w:rsidR="00191631" w:rsidRPr="00144AAE" w:rsidRDefault="00191631" w:rsidP="00191631">
      <w:pPr>
        <w:spacing w:after="0" w:line="240" w:lineRule="auto"/>
        <w:rPr>
          <w:rFonts w:cstheme="minorHAnsi"/>
          <w:sz w:val="20"/>
          <w:szCs w:val="20"/>
          <w:lang w:val="fr-BE"/>
        </w:rPr>
      </w:pPr>
    </w:p>
    <w:p w14:paraId="78584650" w14:textId="77777777" w:rsidR="00191631" w:rsidRPr="00144AAE" w:rsidRDefault="00191631" w:rsidP="00191631">
      <w:pPr>
        <w:spacing w:after="0" w:line="240" w:lineRule="auto"/>
        <w:rPr>
          <w:rFonts w:cstheme="minorHAnsi"/>
          <w:sz w:val="20"/>
          <w:szCs w:val="20"/>
          <w:lang w:val="fr-BE"/>
        </w:rPr>
      </w:pPr>
      <w:r w:rsidRPr="00144AAE">
        <w:rPr>
          <w:rFonts w:cstheme="minorHAnsi"/>
          <w:sz w:val="20"/>
          <w:szCs w:val="20"/>
          <w:lang w:val="fr-BE"/>
        </w:rPr>
        <w:t>Durée de vie</w:t>
      </w:r>
    </w:p>
    <w:p w14:paraId="78584651" w14:textId="77777777" w:rsidR="00191631" w:rsidRDefault="00191631" w:rsidP="00191631">
      <w:pPr>
        <w:spacing w:after="0" w:line="240" w:lineRule="auto"/>
        <w:rPr>
          <w:rFonts w:cstheme="minorHAnsi"/>
          <w:sz w:val="20"/>
          <w:szCs w:val="20"/>
          <w:lang w:val="fr-FR"/>
        </w:rPr>
      </w:pPr>
      <w:r w:rsidRPr="006E77DB">
        <w:rPr>
          <w:rFonts w:cstheme="minorHAnsi"/>
          <w:noProof/>
          <w:sz w:val="20"/>
          <w:szCs w:val="20"/>
          <w:lang w:val="fr-BE"/>
        </w:rPr>
        <w:t>Le fabricant des panneaux pour plafond doit soumettre une garantie de produit de 15 ans.</w:t>
      </w:r>
    </w:p>
    <w:p w14:paraId="78584652" w14:textId="77777777" w:rsidR="00191631" w:rsidRDefault="00191631" w:rsidP="00191631">
      <w:pPr>
        <w:spacing w:after="0" w:line="240" w:lineRule="auto"/>
        <w:rPr>
          <w:rFonts w:cstheme="minorHAnsi"/>
          <w:sz w:val="20"/>
          <w:szCs w:val="20"/>
          <w:lang w:val="fr-FR"/>
        </w:rPr>
      </w:pPr>
    </w:p>
    <w:p w14:paraId="78584653" w14:textId="77777777" w:rsidR="00191631" w:rsidRPr="006E77DB" w:rsidRDefault="00191631" w:rsidP="00191631">
      <w:pPr>
        <w:spacing w:after="0" w:line="240" w:lineRule="auto"/>
        <w:rPr>
          <w:rFonts w:cstheme="minorHAnsi"/>
          <w:noProof/>
          <w:sz w:val="20"/>
          <w:szCs w:val="20"/>
          <w:lang w:val="fr-FR"/>
        </w:rPr>
      </w:pPr>
      <w:r w:rsidRPr="006E77DB">
        <w:rPr>
          <w:rFonts w:cstheme="minorHAnsi"/>
          <w:noProof/>
          <w:sz w:val="20"/>
          <w:szCs w:val="20"/>
          <w:lang w:val="fr-FR"/>
        </w:rPr>
        <w:t>Cradle to Cradle Certified® : Silver</w:t>
      </w:r>
    </w:p>
    <w:p w14:paraId="78584654" w14:textId="77777777" w:rsidR="00191631" w:rsidRPr="00144AAE" w:rsidRDefault="00191631" w:rsidP="00191631">
      <w:pPr>
        <w:spacing w:after="0" w:line="240" w:lineRule="auto"/>
        <w:rPr>
          <w:rFonts w:cstheme="minorHAnsi"/>
          <w:sz w:val="20"/>
          <w:szCs w:val="20"/>
          <w:lang w:val="fr-BE"/>
        </w:rPr>
      </w:pPr>
      <w:r w:rsidRPr="006E77DB">
        <w:rPr>
          <w:rFonts w:cstheme="minorHAnsi"/>
          <w:noProof/>
          <w:sz w:val="20"/>
          <w:szCs w:val="20"/>
          <w:lang w:val="fr-FR"/>
        </w:rPr>
        <w:t>Rockcycle® collecte et recycle la laine de roche usagée.</w:t>
      </w:r>
    </w:p>
    <w:p w14:paraId="78584655" w14:textId="77777777" w:rsidR="00191631" w:rsidRPr="00144AAE" w:rsidRDefault="00191631" w:rsidP="00191631">
      <w:pPr>
        <w:spacing w:after="0" w:line="240" w:lineRule="auto"/>
        <w:rPr>
          <w:rFonts w:cstheme="minorHAnsi"/>
          <w:sz w:val="20"/>
          <w:szCs w:val="20"/>
          <w:lang w:val="fr-BE"/>
        </w:rPr>
      </w:pPr>
    </w:p>
    <w:p w14:paraId="78584656" w14:textId="77777777" w:rsidR="00191631" w:rsidRPr="00144AAE" w:rsidRDefault="00191631" w:rsidP="00191631">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14:paraId="78584657" w14:textId="77777777" w:rsidR="00191631" w:rsidRPr="00144AAE" w:rsidRDefault="00191631" w:rsidP="00191631">
      <w:pPr>
        <w:spacing w:after="0" w:line="240" w:lineRule="auto"/>
        <w:rPr>
          <w:rFonts w:cstheme="minorHAnsi"/>
          <w:b/>
          <w:sz w:val="20"/>
          <w:szCs w:val="20"/>
          <w:u w:val="single"/>
          <w:lang w:val="fr-BE"/>
        </w:rPr>
      </w:pPr>
    </w:p>
    <w:p w14:paraId="78584658" w14:textId="77777777" w:rsidR="00191631" w:rsidRPr="00144AAE" w:rsidRDefault="00191631" w:rsidP="00191631">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14:paraId="78584659" w14:textId="77777777" w:rsidR="00191631" w:rsidRPr="00144AAE" w:rsidRDefault="00191631" w:rsidP="00191631">
      <w:pPr>
        <w:spacing w:after="0" w:line="240" w:lineRule="auto"/>
        <w:rPr>
          <w:rFonts w:cstheme="minorHAnsi"/>
          <w:b/>
          <w:sz w:val="20"/>
          <w:szCs w:val="20"/>
          <w:u w:val="single"/>
          <w:lang w:val="fr-BE"/>
        </w:rPr>
      </w:pPr>
    </w:p>
    <w:p w14:paraId="7858465A" w14:textId="77777777" w:rsidR="00191631" w:rsidRPr="00144AAE" w:rsidRDefault="00191631" w:rsidP="00191631">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14:paraId="7858465B" w14:textId="77777777" w:rsidR="00191631" w:rsidRPr="00144AAE" w:rsidRDefault="00191631" w:rsidP="00191631">
      <w:pPr>
        <w:spacing w:after="0" w:line="240" w:lineRule="auto"/>
        <w:rPr>
          <w:rFonts w:cstheme="minorHAnsi"/>
          <w:b/>
          <w:sz w:val="20"/>
          <w:szCs w:val="20"/>
          <w:u w:val="single"/>
          <w:lang w:val="fr-BE"/>
        </w:rPr>
      </w:pPr>
    </w:p>
    <w:p w14:paraId="7858465C" w14:textId="77777777" w:rsidR="00191631" w:rsidRPr="00144AAE" w:rsidRDefault="00191631" w:rsidP="00191631">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14:paraId="7858465D" w14:textId="77777777" w:rsidR="00191631" w:rsidRPr="00144AAE" w:rsidRDefault="00191631" w:rsidP="00191631">
      <w:pPr>
        <w:spacing w:after="0" w:line="240" w:lineRule="auto"/>
        <w:rPr>
          <w:rFonts w:cstheme="minorHAnsi"/>
          <w:b/>
          <w:sz w:val="20"/>
          <w:szCs w:val="20"/>
          <w:u w:val="single"/>
          <w:lang w:val="fr-BE"/>
        </w:rPr>
      </w:pPr>
    </w:p>
    <w:p w14:paraId="7858465E" w14:textId="77777777" w:rsidR="00191631" w:rsidRDefault="00191631" w:rsidP="00191631">
      <w:pPr>
        <w:spacing w:after="0" w:line="240" w:lineRule="auto"/>
        <w:rPr>
          <w:rFonts w:cstheme="minorHAnsi"/>
          <w:b/>
          <w:sz w:val="20"/>
          <w:szCs w:val="20"/>
          <w:u w:val="single"/>
          <w:lang w:val="fr-BE"/>
        </w:rPr>
      </w:pPr>
      <w:r w:rsidRPr="00144AAE">
        <w:rPr>
          <w:rFonts w:cstheme="minorHAnsi"/>
          <w:b/>
          <w:sz w:val="20"/>
          <w:szCs w:val="20"/>
          <w:u w:val="single"/>
          <w:lang w:val="fr-BE"/>
        </w:rPr>
        <w:lastRenderedPageBreak/>
        <w:t>Méthode de mesure</w:t>
      </w:r>
    </w:p>
    <w:p w14:paraId="7858465F" w14:textId="77777777" w:rsidR="00191631" w:rsidRPr="00144AAE" w:rsidRDefault="00191631" w:rsidP="00191631">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6E77DB">
        <w:rPr>
          <w:rFonts w:cstheme="minorHAnsi"/>
          <w:noProof/>
          <w:sz w:val="20"/>
          <w:szCs w:val="20"/>
          <w:lang w:val="fr-BE"/>
        </w:rPr>
        <w:t>st</w:t>
      </w:r>
    </w:p>
    <w:p w14:paraId="78584660" w14:textId="77777777" w:rsidR="00191631" w:rsidRDefault="00191631" w:rsidP="00191631">
      <w:pPr>
        <w:spacing w:after="0" w:line="240" w:lineRule="auto"/>
        <w:rPr>
          <w:rFonts w:cstheme="minorHAnsi"/>
          <w:sz w:val="20"/>
          <w:szCs w:val="20"/>
          <w:lang w:val="fr-BE"/>
        </w:rPr>
        <w:sectPr w:rsidR="00191631" w:rsidSect="004F5E7A">
          <w:footerReference w:type="default" r:id="rId6"/>
          <w:pgSz w:w="11906" w:h="16838"/>
          <w:pgMar w:top="1417" w:right="1417" w:bottom="1417" w:left="1417" w:header="708" w:footer="708" w:gutter="0"/>
          <w:pgNumType w:start="1"/>
          <w:cols w:space="708"/>
          <w:docGrid w:linePitch="360"/>
        </w:sect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14:paraId="78584661" w14:textId="77777777" w:rsidR="006A1F31" w:rsidRPr="00815C3E" w:rsidRDefault="006A1F31">
      <w:pPr>
        <w:rPr>
          <w:lang w:val="fr-FR"/>
        </w:rPr>
      </w:pPr>
    </w:p>
    <w:sectPr w:rsidR="006A1F31" w:rsidRPr="00815C3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84667" w14:textId="77777777" w:rsidR="00815C3E" w:rsidRDefault="00815C3E">
      <w:pPr>
        <w:spacing w:after="0" w:line="240" w:lineRule="auto"/>
      </w:pPr>
      <w:r>
        <w:separator/>
      </w:r>
    </w:p>
  </w:endnote>
  <w:endnote w:type="continuationSeparator" w:id="0">
    <w:p w14:paraId="78584669" w14:textId="77777777" w:rsidR="00815C3E" w:rsidRDefault="00815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84662" w14:textId="1098A103" w:rsidR="00815C3E" w:rsidRPr="007B4712" w:rsidRDefault="00191631" w:rsidP="007B4712">
    <w:pPr>
      <w:pStyle w:val="Voettekst"/>
      <w:jc w:val="right"/>
      <w:rPr>
        <w:sz w:val="16"/>
        <w:szCs w:val="16"/>
      </w:rPr>
    </w:pPr>
    <w:r w:rsidRPr="007B4712">
      <w:rPr>
        <w:sz w:val="16"/>
        <w:szCs w:val="16"/>
      </w:rPr>
      <w:t xml:space="preserve">Version: </w:t>
    </w:r>
    <w:r w:rsidR="00815C3E">
      <w:rPr>
        <w:noProof/>
        <w:sz w:val="16"/>
        <w:szCs w:val="16"/>
      </w:rPr>
      <w:t>07</w:t>
    </w:r>
    <w:r>
      <w:rPr>
        <w:noProof/>
        <w:sz w:val="16"/>
        <w:szCs w:val="16"/>
      </w:rPr>
      <w:t>/0</w:t>
    </w:r>
    <w:r w:rsidR="00815C3E">
      <w:rPr>
        <w:noProof/>
        <w:sz w:val="16"/>
        <w:szCs w:val="16"/>
      </w:rPr>
      <w:t>8</w:t>
    </w:r>
    <w:r>
      <w:rPr>
        <w:noProof/>
        <w:sz w:val="16"/>
        <w:szCs w:val="16"/>
      </w:rPr>
      <w:t>/202</w:t>
    </w:r>
    <w:r w:rsidR="00815C3E">
      <w:rPr>
        <w:noProof/>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84663" w14:textId="77777777" w:rsidR="00815C3E" w:rsidRDefault="00815C3E">
      <w:pPr>
        <w:spacing w:after="0" w:line="240" w:lineRule="auto"/>
      </w:pPr>
      <w:r>
        <w:separator/>
      </w:r>
    </w:p>
  </w:footnote>
  <w:footnote w:type="continuationSeparator" w:id="0">
    <w:p w14:paraId="78584665" w14:textId="77777777" w:rsidR="00815C3E" w:rsidRDefault="00815C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631"/>
    <w:rsid w:val="00191631"/>
    <w:rsid w:val="00207B97"/>
    <w:rsid w:val="00596D0D"/>
    <w:rsid w:val="005C2D60"/>
    <w:rsid w:val="006A1F31"/>
    <w:rsid w:val="00815C3E"/>
    <w:rsid w:val="00B47BB5"/>
    <w:rsid w:val="00B5744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845B0"/>
  <w15:chartTrackingRefBased/>
  <w15:docId w15:val="{D48F591A-D60F-4535-99D8-CB1198FC6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191631"/>
    <w:rPr>
      <w:color w:val="008080"/>
    </w:rPr>
  </w:style>
  <w:style w:type="character" w:customStyle="1" w:styleId="Referentie">
    <w:name w:val="Referentie"/>
    <w:rsid w:val="00191631"/>
    <w:rPr>
      <w:color w:val="FF6600"/>
    </w:rPr>
  </w:style>
  <w:style w:type="character" w:customStyle="1" w:styleId="RevisieDatum">
    <w:name w:val="RevisieDatum"/>
    <w:rsid w:val="00191631"/>
    <w:rPr>
      <w:vanish/>
      <w:color w:val="auto"/>
    </w:rPr>
  </w:style>
  <w:style w:type="table" w:styleId="Tabelraster">
    <w:name w:val="Table Grid"/>
    <w:basedOn w:val="Standaardtabel"/>
    <w:uiPriority w:val="59"/>
    <w:rsid w:val="001916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19163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91631"/>
  </w:style>
  <w:style w:type="paragraph" w:styleId="Koptekst">
    <w:name w:val="header"/>
    <w:basedOn w:val="Standaard"/>
    <w:link w:val="KoptekstChar"/>
    <w:uiPriority w:val="99"/>
    <w:unhideWhenUsed/>
    <w:rsid w:val="00815C3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815C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617</Words>
  <Characters>3397</Characters>
  <Application>Microsoft Office Word</Application>
  <DocSecurity>0</DocSecurity>
  <Lines>28</Lines>
  <Paragraphs>8</Paragraphs>
  <ScaleCrop>false</ScaleCrop>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Florence van Knippenbergh</cp:lastModifiedBy>
  <cp:revision>4</cp:revision>
  <dcterms:created xsi:type="dcterms:W3CDTF">2022-01-26T16:16:00Z</dcterms:created>
  <dcterms:modified xsi:type="dcterms:W3CDTF">2025-08-07T13:37:00Z</dcterms:modified>
</cp:coreProperties>
</file>