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57C3" w14:textId="77777777" w:rsidR="00621BF4" w:rsidRPr="007A555C" w:rsidRDefault="00621BF4" w:rsidP="00621BF4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</w:rPr>
      </w:pPr>
      <w:r w:rsidRPr="007A555C">
        <w:rPr>
          <w:rFonts w:cstheme="minorHAnsi"/>
          <w:b/>
          <w:color w:val="FFFFFF" w:themeColor="background1"/>
          <w:sz w:val="12"/>
          <w:szCs w:val="12"/>
          <w:u w:val="single"/>
        </w:rPr>
        <w:t>00.00.00</w:t>
      </w:r>
      <w:r w:rsidRPr="007A555C">
        <w:rPr>
          <w:rFonts w:cstheme="minorHAnsi"/>
          <w:b/>
          <w:color w:val="FFFFFF" w:themeColor="background1"/>
          <w:sz w:val="12"/>
          <w:szCs w:val="12"/>
          <w:u w:val="single"/>
        </w:rPr>
        <w:tab/>
        <w:t>Systeemplafond</w:t>
      </w:r>
      <w:r w:rsidRPr="007A555C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</w:rPr>
        <w:t xml:space="preserve">  FH  m²</w:t>
      </w:r>
      <w:r w:rsidRPr="007A555C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</w:rPr>
        <w:t xml:space="preserve"> </w:t>
      </w:r>
      <w:r w:rsidRPr="007A555C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</w:rPr>
        <w:t xml:space="preserve"> </w:t>
      </w:r>
      <w:r w:rsidRPr="007A555C">
        <w:rPr>
          <w:rFonts w:cstheme="minorHAnsi"/>
          <w:b/>
          <w:noProof/>
          <w:color w:val="FFFFFF" w:themeColor="background1"/>
          <w:sz w:val="12"/>
          <w:szCs w:val="12"/>
          <w:u w:val="single"/>
        </w:rPr>
        <w:t>Rockfon Blanka® D 600 x 600 x 20 mm_FR</w:t>
      </w:r>
    </w:p>
    <w:p w14:paraId="1F8B57C4" w14:textId="085179A5" w:rsidR="00621BF4" w:rsidRPr="00775D5A" w:rsidRDefault="00621BF4" w:rsidP="00621BF4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US"/>
        </w:rPr>
      </w:pPr>
      <w:r w:rsidRPr="00775D5A">
        <w:rPr>
          <w:rFonts w:cstheme="minorHAnsi"/>
          <w:b/>
          <w:sz w:val="20"/>
          <w:szCs w:val="20"/>
          <w:u w:val="single"/>
          <w:lang w:val="en-US"/>
        </w:rPr>
        <w:t>00.00.00</w:t>
      </w:r>
      <w:r w:rsidRPr="00775D5A">
        <w:rPr>
          <w:rFonts w:cstheme="minorHAnsi"/>
          <w:b/>
          <w:sz w:val="20"/>
          <w:szCs w:val="20"/>
          <w:u w:val="single"/>
          <w:lang w:val="en-US"/>
        </w:rPr>
        <w:tab/>
        <w:t xml:space="preserve">Plafond </w:t>
      </w:r>
      <w:proofErr w:type="spellStart"/>
      <w:r w:rsidRPr="00775D5A">
        <w:rPr>
          <w:rFonts w:cstheme="minorHAnsi"/>
          <w:b/>
          <w:sz w:val="20"/>
          <w:szCs w:val="20"/>
          <w:u w:val="single"/>
          <w:lang w:val="en-US"/>
        </w:rPr>
        <w:t>suspendu</w:t>
      </w:r>
      <w:proofErr w:type="spellEnd"/>
      <w:r w:rsidRPr="00775D5A">
        <w:rPr>
          <w:rFonts w:cstheme="minorHAnsi"/>
          <w:b/>
          <w:sz w:val="20"/>
          <w:szCs w:val="20"/>
          <w:u w:val="single"/>
          <w:lang w:val="en-US"/>
        </w:rPr>
        <w:t xml:space="preserve">  QF  </w:t>
      </w:r>
      <w:r w:rsidRPr="00775D5A">
        <w:rPr>
          <w:rStyle w:val="MeetChar"/>
          <w:rFonts w:cstheme="minorHAnsi"/>
          <w:b/>
          <w:color w:val="auto"/>
          <w:sz w:val="20"/>
          <w:szCs w:val="20"/>
          <w:u w:val="single"/>
          <w:lang w:val="en-US"/>
        </w:rPr>
        <w:t>m²</w:t>
      </w:r>
      <w:r w:rsidRPr="00775D5A">
        <w:rPr>
          <w:rStyle w:val="RevisieDatum"/>
          <w:rFonts w:cstheme="minorHAnsi"/>
          <w:b/>
          <w:sz w:val="20"/>
          <w:szCs w:val="20"/>
          <w:u w:val="single"/>
          <w:lang w:val="en-US"/>
        </w:rPr>
        <w:t xml:space="preserve"> </w:t>
      </w:r>
      <w:r w:rsidRPr="00775D5A">
        <w:rPr>
          <w:rStyle w:val="Referentie"/>
          <w:rFonts w:cstheme="minorHAnsi"/>
          <w:b/>
          <w:color w:val="auto"/>
          <w:sz w:val="20"/>
          <w:szCs w:val="20"/>
          <w:u w:val="single"/>
          <w:lang w:val="en-US"/>
        </w:rPr>
        <w:t xml:space="preserve"> </w:t>
      </w:r>
      <w:r w:rsidRPr="00775D5A">
        <w:rPr>
          <w:rFonts w:cstheme="minorHAnsi"/>
          <w:b/>
          <w:noProof/>
          <w:sz w:val="20"/>
          <w:szCs w:val="20"/>
          <w:u w:val="single"/>
          <w:lang w:val="en-US"/>
        </w:rPr>
        <w:t xml:space="preserve">Rockfon </w:t>
      </w:r>
      <w:r w:rsidR="00775D5A" w:rsidRPr="00775D5A">
        <w:rPr>
          <w:rFonts w:cstheme="minorHAnsi"/>
          <w:b/>
          <w:noProof/>
          <w:sz w:val="20"/>
          <w:szCs w:val="20"/>
          <w:u w:val="single"/>
          <w:lang w:val="en-US"/>
        </w:rPr>
        <w:t>Color-all</w:t>
      </w:r>
      <w:r w:rsidRPr="00775D5A">
        <w:rPr>
          <w:rFonts w:cstheme="minorHAnsi"/>
          <w:b/>
          <w:noProof/>
          <w:sz w:val="20"/>
          <w:szCs w:val="20"/>
          <w:u w:val="single"/>
          <w:lang w:val="en-US"/>
        </w:rPr>
        <w:t>® D 600 x 600 x 20 mm</w:t>
      </w:r>
    </w:p>
    <w:p w14:paraId="1F8B57C5" w14:textId="77777777" w:rsidR="00621BF4" w:rsidRPr="00B50588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B70D6D">
        <w:rPr>
          <w:rFonts w:cstheme="minorHAnsi"/>
          <w:sz w:val="20"/>
          <w:szCs w:val="20"/>
          <w:lang w:val="fr-FR"/>
        </w:rPr>
        <w:t xml:space="preserve">Numéro d’ordre.  </w:t>
      </w:r>
      <w:r>
        <w:rPr>
          <w:rFonts w:cstheme="minorHAnsi"/>
          <w:noProof/>
          <w:sz w:val="20"/>
          <w:szCs w:val="20"/>
          <w:lang w:val="fr-FR"/>
        </w:rPr>
        <w:t>1</w:t>
      </w:r>
    </w:p>
    <w:p w14:paraId="1F8B57C6" w14:textId="77777777" w:rsidR="00621BF4" w:rsidRPr="00B50588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8B57C7" w14:textId="77777777" w:rsidR="00621BF4" w:rsidRPr="00B50588" w:rsidRDefault="00621BF4" w:rsidP="00621BF4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8F3929">
        <w:rPr>
          <w:rFonts w:cstheme="minorHAnsi"/>
          <w:b/>
          <w:noProof/>
          <w:sz w:val="20"/>
          <w:szCs w:val="20"/>
          <w:u w:val="single"/>
          <w:lang w:val="fr-FR"/>
        </w:rPr>
        <w:t>Description:</w:t>
      </w:r>
    </w:p>
    <w:p w14:paraId="4CA2F45A" w14:textId="45501E9E" w:rsidR="00775D5A" w:rsidRPr="00B50588" w:rsidRDefault="00775D5A" w:rsidP="00775D5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Plafond suspendu, constitué de panneaux autoportants  (env.</w:t>
      </w:r>
      <w:r w:rsidRPr="00696D40"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FR"/>
        </w:rPr>
        <w:t>3,</w:t>
      </w:r>
      <w:r>
        <w:rPr>
          <w:rFonts w:cstheme="minorHAnsi"/>
          <w:noProof/>
          <w:sz w:val="20"/>
          <w:szCs w:val="20"/>
          <w:lang w:val="fr-FR"/>
        </w:rPr>
        <w:t>4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FR"/>
        </w:rPr>
        <w:t>kg/m²) fabriqués à base de laine de roche non combustible et aseptique (satisfaisant à la directive EU 97/69 note Q).</w:t>
      </w:r>
      <w:r w:rsidRPr="00696D40">
        <w:rPr>
          <w:rFonts w:cstheme="minorHAnsi"/>
          <w:sz w:val="20"/>
          <w:szCs w:val="20"/>
          <w:lang w:val="fr-FR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FR"/>
        </w:rPr>
        <w:t>Les panneaux pour plafonds ont des bords complètement obturés et</w:t>
      </w:r>
      <w:r w:rsidRPr="00696D40">
        <w:rPr>
          <w:rFonts w:cstheme="minorHAnsi"/>
          <w:sz w:val="20"/>
          <w:szCs w:val="20"/>
          <w:lang w:val="fr-FR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FR"/>
        </w:rPr>
        <w:t>sont recouverts sur la face visible d'un voile minéral de couleur lisse et mat (poids couche de finition env.</w:t>
      </w:r>
      <w:r w:rsidRPr="00696D40"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FR"/>
        </w:rPr>
        <w:t>100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696D40">
        <w:rPr>
          <w:rFonts w:cstheme="minorHAnsi"/>
          <w:sz w:val="20"/>
          <w:szCs w:val="20"/>
          <w:lang w:val="fr-FR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FR"/>
        </w:rPr>
        <w:t>g/m²) type</w:t>
      </w:r>
      <w:r w:rsidRPr="00696D40">
        <w:rPr>
          <w:rFonts w:cstheme="minorHAnsi"/>
          <w:sz w:val="20"/>
          <w:szCs w:val="20"/>
          <w:lang w:val="fr-FR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FR"/>
        </w:rPr>
        <w:t>Rockfon Color-all® comprenant  34 couleurs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FR"/>
        </w:rPr>
        <w:t>ou équivalent.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FR"/>
        </w:rPr>
        <w:t>L’autre face est recouverte d’un voile minéral naturel.</w:t>
      </w:r>
      <w:r w:rsidRPr="00B50588">
        <w:rPr>
          <w:rFonts w:cstheme="minorHAnsi"/>
          <w:sz w:val="20"/>
          <w:szCs w:val="20"/>
          <w:lang w:val="fr-FR"/>
        </w:rPr>
        <w:t xml:space="preserve">  </w:t>
      </w:r>
    </w:p>
    <w:p w14:paraId="1F8B57C9" w14:textId="77777777" w:rsidR="00621BF4" w:rsidRPr="00B50588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8B57CA" w14:textId="77777777" w:rsidR="00621BF4" w:rsidRPr="00B50588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Rockfon® System XL T24 D™  est composé de panneaux pour plafond invisibles démontables (D) et du système Chicago Metallic™ T24 Hook 850, composé de profilés porteurs et d'entretoises (dimensions de 24 x 38 mm) en acier galvanisé et recouvert d’un primer. Les profilés porteurs sont posés tous les 1800 mm. Suspension à l'aide de suspentes rapides. Les entretoises de 1800 mm sont placées  tous les 600 mm perpendiculairement sur les profilés porteurs. Des profilés de renforts spéciaux Chicago Metallic™ type 1032-30-00 sont glissés dans le côté C de chaque côté du panneau central et d'un côté du panneau extérieur. Une cornière de rive-L en combinaison avec un clip mural ou une cornière à joints creux de 15 x 8 x 12 x 15 est posé(e) sur le pourtour.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Hauteur minimale de suspension: 150 mm.</w:t>
      </w:r>
    </w:p>
    <w:p w14:paraId="1F8B57CB" w14:textId="77777777" w:rsidR="00621BF4" w:rsidRPr="00B50588" w:rsidRDefault="00621BF4" w:rsidP="00621BF4">
      <w:pPr>
        <w:spacing w:after="0" w:line="240" w:lineRule="auto"/>
        <w:rPr>
          <w:lang w:val="fr-FR"/>
        </w:rPr>
      </w:pPr>
    </w:p>
    <w:p w14:paraId="1F8B57CC" w14:textId="77777777" w:rsidR="00621BF4" w:rsidRPr="00B50588" w:rsidRDefault="00621BF4" w:rsidP="00621BF4">
      <w:pPr>
        <w:spacing w:after="0" w:line="240" w:lineRule="auto"/>
        <w:rPr>
          <w:sz w:val="20"/>
          <w:szCs w:val="20"/>
          <w:lang w:val="fr-FR"/>
        </w:rPr>
      </w:pPr>
    </w:p>
    <w:p w14:paraId="1F8B57CD" w14:textId="77777777" w:rsidR="00621BF4" w:rsidRPr="00B50588" w:rsidRDefault="00621BF4" w:rsidP="00621BF4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8F3929">
        <w:rPr>
          <w:rFonts w:cstheme="minorHAnsi"/>
          <w:b/>
          <w:noProof/>
          <w:sz w:val="20"/>
          <w:szCs w:val="20"/>
          <w:u w:val="single"/>
          <w:lang w:val="fr-FR"/>
        </w:rPr>
        <w:t>Matériaux:</w:t>
      </w:r>
    </w:p>
    <w:p w14:paraId="1F8B57CE" w14:textId="77777777" w:rsidR="00621BF4" w:rsidRPr="00B50588" w:rsidRDefault="00621BF4" w:rsidP="00621BF4">
      <w:pPr>
        <w:spacing w:after="0" w:line="240" w:lineRule="auto"/>
        <w:rPr>
          <w:rFonts w:cstheme="minorHAnsi"/>
          <w:bCs/>
          <w:sz w:val="20"/>
          <w:szCs w:val="20"/>
          <w:lang w:val="fr-FR"/>
        </w:rPr>
      </w:pPr>
      <w:r w:rsidRPr="008F3929">
        <w:rPr>
          <w:rFonts w:cstheme="minorHAnsi"/>
          <w:bCs/>
          <w:noProof/>
          <w:sz w:val="20"/>
          <w:szCs w:val="20"/>
          <w:lang w:val="fr-FR"/>
        </w:rPr>
        <w:t>Dimensions modulaires:</w:t>
      </w:r>
      <w:r w:rsidRPr="00B50588">
        <w:rPr>
          <w:rFonts w:cstheme="minorHAnsi"/>
          <w:bCs/>
          <w:sz w:val="20"/>
          <w:szCs w:val="20"/>
          <w:lang w:val="fr-FR"/>
        </w:rPr>
        <w:t xml:space="preserve">  </w:t>
      </w:r>
    </w:p>
    <w:p w14:paraId="1F8B57CF" w14:textId="77777777" w:rsidR="00621BF4" w:rsidRPr="00B50588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600 x 600 x 20 mm</w:t>
      </w:r>
    </w:p>
    <w:p w14:paraId="1F8B57D0" w14:textId="77777777" w:rsidR="00621BF4" w:rsidRPr="00B50588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8B57D1" w14:textId="77777777" w:rsidR="00621BF4" w:rsidRPr="00B50588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Certification CE</w:t>
      </w:r>
    </w:p>
    <w:p w14:paraId="1F8B57D2" w14:textId="77777777" w:rsidR="00621BF4" w:rsidRPr="008F3929" w:rsidRDefault="00621BF4" w:rsidP="00621BF4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1F8B57D3" w14:textId="77777777" w:rsidR="00621BF4" w:rsidRPr="008F3929" w:rsidRDefault="00621BF4" w:rsidP="00621BF4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 xml:space="preserve">- absorption acoustique : coefficient moyen d'absorption acoustique alpha-w </w:t>
      </w:r>
    </w:p>
    <w:p w14:paraId="1F8B57D4" w14:textId="77777777" w:rsidR="00621BF4" w:rsidRPr="008F3929" w:rsidRDefault="00621BF4" w:rsidP="00621BF4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- réaction au feu: classification européenne relative au feu</w:t>
      </w:r>
    </w:p>
    <w:p w14:paraId="1F8B57D5" w14:textId="77777777" w:rsidR="00621BF4" w:rsidRPr="008F3929" w:rsidRDefault="00621BF4" w:rsidP="00621BF4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- résistance à l'humidité et résistance à la déformation: mesure de résistance à la déformation pour les panneaux pour plafond sous conditions définies d'humidité et de température.</w:t>
      </w:r>
    </w:p>
    <w:p w14:paraId="1F8B57D6" w14:textId="77777777" w:rsidR="00621BF4" w:rsidRPr="00B50588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8B57D7" w14:textId="77777777" w:rsidR="00621BF4" w:rsidRPr="00B50588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Résistance à l’humidité et résistance à la flexion</w:t>
      </w:r>
    </w:p>
    <w:p w14:paraId="1F8B57D8" w14:textId="77777777" w:rsidR="00621BF4" w:rsidRPr="00B50588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Jusqu’à 100% HR</w:t>
      </w:r>
    </w:p>
    <w:p w14:paraId="1F8B57D9" w14:textId="77777777" w:rsidR="00621BF4" w:rsidRPr="00B50588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1/C/0N</w:t>
      </w:r>
    </w:p>
    <w:p w14:paraId="1F8B57DA" w14:textId="77777777" w:rsidR="00621BF4" w:rsidRPr="00B50588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8B57DB" w14:textId="77777777" w:rsidR="00621BF4" w:rsidRPr="00B50588" w:rsidRDefault="00621BF4" w:rsidP="00621BF4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1F8B57DC" w14:textId="77777777" w:rsidR="00621BF4" w:rsidRPr="00B50588" w:rsidRDefault="00621BF4" w:rsidP="00621BF4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1F8B57DD" w14:textId="77777777" w:rsidR="00621BF4" w:rsidRPr="00B50588" w:rsidRDefault="00621BF4" w:rsidP="00621BF4">
      <w:pPr>
        <w:keepNext/>
        <w:spacing w:after="0" w:line="240" w:lineRule="auto"/>
        <w:rPr>
          <w:rFonts w:cstheme="minorHAnsi"/>
          <w:sz w:val="20"/>
          <w:szCs w:val="20"/>
          <w:lang w:val="fr-FR"/>
        </w:rPr>
      </w:pPr>
      <w:r w:rsidRPr="00B50588">
        <w:rPr>
          <w:rFonts w:cstheme="minorHAnsi"/>
          <w:noProof/>
          <w:sz w:val="20"/>
          <w:szCs w:val="20"/>
          <w:lang w:val="fr-FR"/>
        </w:rPr>
        <w:t>Absorption acoustique</w:t>
      </w:r>
    </w:p>
    <w:p w14:paraId="1F8B57DE" w14:textId="77777777" w:rsidR="00621BF4" w:rsidRPr="008F3929" w:rsidRDefault="00621BF4" w:rsidP="00621BF4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1F8B57DF" w14:textId="77777777" w:rsidR="00621BF4" w:rsidRPr="008F3929" w:rsidRDefault="00621BF4" w:rsidP="00621BF4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1F8B57E0" w14:textId="77777777" w:rsidR="00621BF4" w:rsidRPr="00C24907" w:rsidRDefault="00621BF4" w:rsidP="00621BF4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F8B5804" w14:textId="77777777" w:rsidR="00621BF4" w:rsidRDefault="00621BF4" w:rsidP="00621BF4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tbl>
      <w:tblPr>
        <w:tblStyle w:val="Tabelraster"/>
        <w:tblW w:w="94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716"/>
        <w:gridCol w:w="390"/>
        <w:gridCol w:w="297"/>
        <w:gridCol w:w="688"/>
        <w:gridCol w:w="320"/>
        <w:gridCol w:w="368"/>
        <w:gridCol w:w="687"/>
        <w:gridCol w:w="688"/>
        <w:gridCol w:w="688"/>
        <w:gridCol w:w="687"/>
        <w:gridCol w:w="821"/>
        <w:gridCol w:w="596"/>
        <w:gridCol w:w="97"/>
      </w:tblGrid>
      <w:tr w:rsidR="00775D5A" w:rsidRPr="00050E55" w14:paraId="384C5981" w14:textId="77777777" w:rsidTr="00775D5A">
        <w:trPr>
          <w:cantSplit/>
        </w:trPr>
        <w:tc>
          <w:tcPr>
            <w:tcW w:w="1413" w:type="dxa"/>
          </w:tcPr>
          <w:p w14:paraId="07E8B67C" w14:textId="77777777" w:rsidR="00775D5A" w:rsidRPr="00050E55" w:rsidRDefault="00775D5A" w:rsidP="00B37B7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  <w:gridSpan w:val="2"/>
          </w:tcPr>
          <w:p w14:paraId="05AD6E3E" w14:textId="77777777" w:rsidR="00775D5A" w:rsidRPr="00050E55" w:rsidRDefault="00775D5A" w:rsidP="00B37B7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  <w:gridSpan w:val="2"/>
          </w:tcPr>
          <w:p w14:paraId="696B0707" w14:textId="77777777" w:rsidR="00775D5A" w:rsidRPr="00050E55" w:rsidRDefault="00775D5A" w:rsidP="00B37B7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49F994D3" w14:textId="77777777" w:rsidR="00775D5A" w:rsidRPr="00050E55" w:rsidRDefault="00775D5A" w:rsidP="00B37B7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  <w:gridSpan w:val="2"/>
          </w:tcPr>
          <w:p w14:paraId="06CF311B" w14:textId="77777777" w:rsidR="00775D5A" w:rsidRPr="00050E55" w:rsidRDefault="00775D5A" w:rsidP="00B37B7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559B931A" w14:textId="77777777" w:rsidR="00775D5A" w:rsidRPr="00050E55" w:rsidRDefault="00775D5A" w:rsidP="00B37B7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4C67326C" w14:textId="77777777" w:rsidR="00775D5A" w:rsidRPr="00050E55" w:rsidRDefault="00775D5A" w:rsidP="00B37B7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2E063B3E" w14:textId="77777777" w:rsidR="00775D5A" w:rsidRPr="00050E55" w:rsidRDefault="00775D5A" w:rsidP="00B37B7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401B837A" w14:textId="77777777" w:rsidR="00775D5A" w:rsidRPr="00050E55" w:rsidRDefault="00775D5A" w:rsidP="00B37B71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7A8FC3DF" w14:textId="77777777" w:rsidR="00775D5A" w:rsidRPr="00050E55" w:rsidRDefault="00775D5A" w:rsidP="00B37B7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  <w:gridSpan w:val="2"/>
          </w:tcPr>
          <w:p w14:paraId="785A3912" w14:textId="77777777" w:rsidR="00775D5A" w:rsidRPr="00050E55" w:rsidRDefault="00775D5A" w:rsidP="00B37B7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775D5A" w:rsidRPr="00050E55" w14:paraId="02626ACB" w14:textId="77777777" w:rsidTr="00775D5A">
        <w:trPr>
          <w:cantSplit/>
        </w:trPr>
        <w:tc>
          <w:tcPr>
            <w:tcW w:w="1413" w:type="dxa"/>
          </w:tcPr>
          <w:p w14:paraId="64128E57" w14:textId="77777777" w:rsidR="00775D5A" w:rsidRPr="004E40B9" w:rsidRDefault="00775D5A" w:rsidP="00B37B7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E52E3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  <w:gridSpan w:val="2"/>
          </w:tcPr>
          <w:p w14:paraId="36EB8FB3" w14:textId="77777777" w:rsidR="00775D5A" w:rsidRPr="009807CB" w:rsidRDefault="00775D5A" w:rsidP="00B37B7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E52E3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  <w:gridSpan w:val="2"/>
          </w:tcPr>
          <w:p w14:paraId="05F495AE" w14:textId="77777777" w:rsidR="00775D5A" w:rsidRPr="00FB71F3" w:rsidRDefault="00775D5A" w:rsidP="00B37B71">
            <w:pPr>
              <w:rPr>
                <w:rFonts w:cstheme="minorHAnsi"/>
                <w:sz w:val="20"/>
                <w:szCs w:val="20"/>
              </w:rPr>
            </w:pPr>
            <w:r w:rsidRPr="00EE52E3"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</w:tcPr>
          <w:p w14:paraId="131EEAE9" w14:textId="77777777" w:rsidR="00775D5A" w:rsidRPr="00FB71F3" w:rsidRDefault="00775D5A" w:rsidP="00B37B71">
            <w:pPr>
              <w:rPr>
                <w:rFonts w:cstheme="minorHAnsi"/>
                <w:sz w:val="20"/>
                <w:szCs w:val="20"/>
              </w:rPr>
            </w:pPr>
            <w:r w:rsidRPr="00EE52E3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  <w:tc>
          <w:tcPr>
            <w:tcW w:w="688" w:type="dxa"/>
            <w:gridSpan w:val="2"/>
          </w:tcPr>
          <w:p w14:paraId="2426B70D" w14:textId="28CBF45E" w:rsidR="00775D5A" w:rsidRPr="00FB71F3" w:rsidRDefault="00775D5A" w:rsidP="00B37B71">
            <w:pPr>
              <w:rPr>
                <w:rFonts w:cstheme="minorHAnsi"/>
                <w:sz w:val="20"/>
                <w:szCs w:val="20"/>
              </w:rPr>
            </w:pPr>
            <w:r w:rsidRPr="00EE52E3">
              <w:rPr>
                <w:rFonts w:cstheme="minorHAnsi"/>
                <w:noProof/>
                <w:sz w:val="20"/>
                <w:szCs w:val="20"/>
              </w:rPr>
              <w:t>0,9</w:t>
            </w:r>
            <w:r>
              <w:rPr>
                <w:rFonts w:cstheme="minorHAnsi"/>
                <w:noProof/>
                <w:sz w:val="20"/>
                <w:szCs w:val="20"/>
              </w:rPr>
              <w:t>5</w:t>
            </w:r>
          </w:p>
        </w:tc>
        <w:tc>
          <w:tcPr>
            <w:tcW w:w="687" w:type="dxa"/>
          </w:tcPr>
          <w:p w14:paraId="7C492F5B" w14:textId="77777777" w:rsidR="00775D5A" w:rsidRPr="00FB71F3" w:rsidRDefault="00775D5A" w:rsidP="00B37B71">
            <w:pPr>
              <w:rPr>
                <w:rFonts w:cstheme="minorHAnsi"/>
                <w:sz w:val="20"/>
                <w:szCs w:val="20"/>
              </w:rPr>
            </w:pPr>
            <w:r w:rsidRPr="00EE52E3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1EAABAC2" w14:textId="77777777" w:rsidR="00775D5A" w:rsidRPr="00FB71F3" w:rsidRDefault="00775D5A" w:rsidP="00B37B71">
            <w:pPr>
              <w:rPr>
                <w:rFonts w:cstheme="minorHAnsi"/>
                <w:sz w:val="20"/>
                <w:szCs w:val="20"/>
              </w:rPr>
            </w:pPr>
            <w:r w:rsidRPr="00EE52E3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16CB7254" w14:textId="77777777" w:rsidR="00775D5A" w:rsidRPr="00FB71F3" w:rsidRDefault="00775D5A" w:rsidP="00B37B71">
            <w:pPr>
              <w:rPr>
                <w:rFonts w:cstheme="minorHAnsi"/>
                <w:sz w:val="20"/>
                <w:szCs w:val="20"/>
              </w:rPr>
            </w:pPr>
            <w:r w:rsidRPr="00EE52E3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15EDCFCB" w14:textId="77777777" w:rsidR="00775D5A" w:rsidRPr="00FB71F3" w:rsidRDefault="00775D5A" w:rsidP="00B37B71">
            <w:pPr>
              <w:rPr>
                <w:rFonts w:cstheme="minorHAnsi"/>
                <w:sz w:val="20"/>
                <w:szCs w:val="20"/>
              </w:rPr>
            </w:pPr>
            <w:r w:rsidRPr="00EE52E3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821" w:type="dxa"/>
          </w:tcPr>
          <w:p w14:paraId="5F4958F7" w14:textId="77777777" w:rsidR="00775D5A" w:rsidRPr="00FB71F3" w:rsidRDefault="00775D5A" w:rsidP="00B37B71">
            <w:pPr>
              <w:rPr>
                <w:rFonts w:cstheme="minorHAnsi"/>
                <w:sz w:val="20"/>
                <w:szCs w:val="20"/>
              </w:rPr>
            </w:pPr>
            <w:r w:rsidRPr="00EE52E3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  <w:gridSpan w:val="2"/>
          </w:tcPr>
          <w:p w14:paraId="1BE6DABE" w14:textId="77777777" w:rsidR="00775D5A" w:rsidRPr="00FB71F3" w:rsidRDefault="00775D5A" w:rsidP="00B37B71">
            <w:pPr>
              <w:rPr>
                <w:rFonts w:cstheme="minorHAnsi"/>
                <w:sz w:val="20"/>
                <w:szCs w:val="20"/>
              </w:rPr>
            </w:pPr>
            <w:r w:rsidRPr="00EE52E3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  <w:tr w:rsidR="00621BF4" w:rsidRPr="00775D5A" w14:paraId="1F8B5807" w14:textId="77777777" w:rsidTr="00775D5A">
        <w:trPr>
          <w:gridAfter w:val="1"/>
          <w:wAfter w:w="97" w:type="dxa"/>
          <w:cantSplit/>
          <w:trHeight w:val="141"/>
        </w:trPr>
        <w:tc>
          <w:tcPr>
            <w:tcW w:w="9351" w:type="dxa"/>
            <w:gridSpan w:val="14"/>
            <w:tcBorders>
              <w:top w:val="nil"/>
              <w:left w:val="nil"/>
              <w:right w:val="nil"/>
            </w:tcBorders>
          </w:tcPr>
          <w:p w14:paraId="1F8B5806" w14:textId="77777777" w:rsidR="00621BF4" w:rsidRPr="00FA0575" w:rsidRDefault="00621BF4" w:rsidP="001704A1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lastRenderedPageBreak/>
              <w:t>Stabilité au feu (selon NBN 713.020) / Résistance au feu (selon EN13501-2:2016)</w:t>
            </w:r>
          </w:p>
        </w:tc>
      </w:tr>
      <w:tr w:rsidR="00621BF4" w:rsidRPr="00C156D3" w14:paraId="1F8B580C" w14:textId="77777777" w:rsidTr="00775D5A">
        <w:trPr>
          <w:gridAfter w:val="1"/>
          <w:wAfter w:w="97" w:type="dxa"/>
          <w:cantSplit/>
        </w:trPr>
        <w:tc>
          <w:tcPr>
            <w:tcW w:w="2405" w:type="dxa"/>
            <w:gridSpan w:val="2"/>
          </w:tcPr>
          <w:p w14:paraId="1F8B5808" w14:textId="77777777" w:rsidR="00621BF4" w:rsidRPr="000F1AC9" w:rsidRDefault="00621BF4" w:rsidP="001704A1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sz w:val="20"/>
                <w:szCs w:val="20"/>
              </w:rPr>
              <w:t>Dimensions</w:t>
            </w:r>
            <w:proofErr w:type="spellEnd"/>
          </w:p>
        </w:tc>
        <w:tc>
          <w:tcPr>
            <w:tcW w:w="1106" w:type="dxa"/>
            <w:gridSpan w:val="2"/>
          </w:tcPr>
          <w:p w14:paraId="1F8B5809" w14:textId="77777777" w:rsidR="00621BF4" w:rsidRPr="00C156D3" w:rsidRDefault="00621BF4" w:rsidP="001704A1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Profilés</w:t>
            </w:r>
            <w:proofErr w:type="spellEnd"/>
          </w:p>
        </w:tc>
        <w:tc>
          <w:tcPr>
            <w:tcW w:w="1305" w:type="dxa"/>
            <w:gridSpan w:val="3"/>
          </w:tcPr>
          <w:p w14:paraId="1F8B580A" w14:textId="77777777" w:rsidR="00621BF4" w:rsidRPr="00C156D3" w:rsidRDefault="00621BF4" w:rsidP="001704A1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Classification</w:t>
            </w:r>
            <w:proofErr w:type="spellEnd"/>
          </w:p>
        </w:tc>
        <w:tc>
          <w:tcPr>
            <w:tcW w:w="4535" w:type="dxa"/>
            <w:gridSpan w:val="7"/>
          </w:tcPr>
          <w:p w14:paraId="1F8B580B" w14:textId="77777777" w:rsidR="00621BF4" w:rsidRPr="00C156D3" w:rsidRDefault="00621BF4" w:rsidP="001704A1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Structure</w:t>
            </w:r>
            <w:proofErr w:type="spellEnd"/>
            <w:r w:rsidRPr="00FA0575">
              <w:rPr>
                <w:rFonts w:cstheme="minorHAnsi"/>
                <w:bCs/>
                <w:sz w:val="20"/>
                <w:szCs w:val="20"/>
              </w:rPr>
              <w:t xml:space="preserve"> du </w:t>
            </w: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soffit</w:t>
            </w:r>
            <w:proofErr w:type="spellEnd"/>
          </w:p>
        </w:tc>
      </w:tr>
      <w:tr w:rsidR="00621BF4" w:rsidRPr="00597234" w14:paraId="1F8B5814" w14:textId="77777777" w:rsidTr="00775D5A">
        <w:trPr>
          <w:gridAfter w:val="1"/>
          <w:wAfter w:w="97" w:type="dxa"/>
          <w:cantSplit/>
          <w:trHeight w:val="165"/>
        </w:trPr>
        <w:tc>
          <w:tcPr>
            <w:tcW w:w="2405" w:type="dxa"/>
            <w:gridSpan w:val="2"/>
            <w:vMerge w:val="restart"/>
          </w:tcPr>
          <w:p w14:paraId="1F8B580D" w14:textId="77777777" w:rsidR="00621BF4" w:rsidRPr="00C156D3" w:rsidRDefault="00621BF4" w:rsidP="001704A1">
            <w:pPr>
              <w:keepNext/>
              <w:rPr>
                <w:rFonts w:cstheme="minorHAnsi"/>
                <w:sz w:val="20"/>
                <w:szCs w:val="20"/>
              </w:rPr>
            </w:pPr>
            <w:r w:rsidRPr="008F3929">
              <w:rPr>
                <w:rFonts w:cstheme="minorHAnsi"/>
                <w:noProof/>
                <w:sz w:val="20"/>
                <w:szCs w:val="20"/>
              </w:rPr>
              <w:t>600 x 600 x 20 mm</w:t>
            </w:r>
          </w:p>
        </w:tc>
        <w:tc>
          <w:tcPr>
            <w:tcW w:w="1106" w:type="dxa"/>
            <w:gridSpan w:val="2"/>
            <w:vMerge w:val="restart"/>
          </w:tcPr>
          <w:p w14:paraId="1F8B580E" w14:textId="77777777" w:rsidR="00621BF4" w:rsidRPr="00050E55" w:rsidRDefault="00621BF4" w:rsidP="001704A1">
            <w:pPr>
              <w:keepNext/>
              <w:rPr>
                <w:rFonts w:cstheme="minorHAnsi"/>
                <w:sz w:val="20"/>
                <w:szCs w:val="20"/>
              </w:rPr>
            </w:pPr>
            <w:r w:rsidRPr="008F3929">
              <w:rPr>
                <w:rFonts w:cstheme="minorHAnsi"/>
                <w:noProof/>
                <w:sz w:val="20"/>
                <w:szCs w:val="20"/>
              </w:rPr>
              <w:t>XL T24 D</w:t>
            </w:r>
          </w:p>
        </w:tc>
        <w:tc>
          <w:tcPr>
            <w:tcW w:w="1305" w:type="dxa"/>
            <w:gridSpan w:val="3"/>
          </w:tcPr>
          <w:p w14:paraId="1F8B580F" w14:textId="77777777" w:rsidR="00621BF4" w:rsidRPr="00C156D3" w:rsidRDefault="00621BF4" w:rsidP="001704A1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Stabilité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30</w:t>
            </w:r>
          </w:p>
        </w:tc>
        <w:tc>
          <w:tcPr>
            <w:tcW w:w="4535" w:type="dxa"/>
            <w:gridSpan w:val="7"/>
          </w:tcPr>
          <w:p w14:paraId="1F8B5810" w14:textId="77777777" w:rsidR="00621BF4" w:rsidRPr="008F3929" w:rsidRDefault="00621BF4" w:rsidP="001704A1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Béton</w:t>
            </w:r>
          </w:p>
          <w:p w14:paraId="1F8B5811" w14:textId="77777777" w:rsidR="00621BF4" w:rsidRPr="008F3929" w:rsidRDefault="00621BF4" w:rsidP="001704A1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</w:t>
            </w:r>
          </w:p>
          <w:p w14:paraId="1F8B5812" w14:textId="77777777" w:rsidR="00621BF4" w:rsidRPr="008F3929" w:rsidRDefault="00621BF4" w:rsidP="001704A1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Acier/Béton mixte</w:t>
            </w:r>
          </w:p>
          <w:p w14:paraId="1F8B5813" w14:textId="77777777" w:rsidR="00621BF4" w:rsidRPr="006E5F04" w:rsidRDefault="00621BF4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Bois (1)</w:t>
            </w:r>
          </w:p>
        </w:tc>
      </w:tr>
      <w:tr w:rsidR="00621BF4" w:rsidRPr="00775D5A" w14:paraId="1F8B581A" w14:textId="77777777" w:rsidTr="00775D5A">
        <w:trPr>
          <w:gridAfter w:val="1"/>
          <w:wAfter w:w="97" w:type="dxa"/>
          <w:cantSplit/>
          <w:trHeight w:val="165"/>
        </w:trPr>
        <w:tc>
          <w:tcPr>
            <w:tcW w:w="2405" w:type="dxa"/>
            <w:gridSpan w:val="2"/>
            <w:vMerge/>
          </w:tcPr>
          <w:p w14:paraId="1F8B5815" w14:textId="77777777" w:rsidR="00621BF4" w:rsidRPr="006E5F04" w:rsidRDefault="00621BF4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gridSpan w:val="2"/>
            <w:vMerge/>
          </w:tcPr>
          <w:p w14:paraId="1F8B5816" w14:textId="77777777" w:rsidR="00621BF4" w:rsidRPr="006E5F04" w:rsidRDefault="00621BF4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  <w:gridSpan w:val="3"/>
          </w:tcPr>
          <w:p w14:paraId="1F8B5817" w14:textId="77777777" w:rsidR="00621BF4" w:rsidRPr="00C156D3" w:rsidRDefault="00621BF4" w:rsidP="001704A1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  <w:gridSpan w:val="7"/>
          </w:tcPr>
          <w:p w14:paraId="1F8B5818" w14:textId="77777777" w:rsidR="00621BF4" w:rsidRPr="008F3929" w:rsidRDefault="00621BF4" w:rsidP="001704A1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Béton</w:t>
            </w:r>
          </w:p>
          <w:p w14:paraId="1F8B5819" w14:textId="77777777" w:rsidR="00621BF4" w:rsidRPr="00FA0575" w:rsidRDefault="00621BF4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 laminé à chaud</w:t>
            </w:r>
          </w:p>
        </w:tc>
      </w:tr>
      <w:tr w:rsidR="00621BF4" w:rsidRPr="00775D5A" w14:paraId="1F8B5820" w14:textId="77777777" w:rsidTr="00775D5A">
        <w:trPr>
          <w:gridAfter w:val="1"/>
          <w:wAfter w:w="97" w:type="dxa"/>
          <w:cantSplit/>
          <w:trHeight w:val="165"/>
        </w:trPr>
        <w:tc>
          <w:tcPr>
            <w:tcW w:w="2405" w:type="dxa"/>
            <w:gridSpan w:val="2"/>
            <w:vMerge/>
          </w:tcPr>
          <w:p w14:paraId="1F8B581B" w14:textId="77777777" w:rsidR="00621BF4" w:rsidRPr="00FA0575" w:rsidRDefault="00621BF4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gridSpan w:val="2"/>
            <w:vMerge/>
          </w:tcPr>
          <w:p w14:paraId="1F8B581C" w14:textId="77777777" w:rsidR="00621BF4" w:rsidRPr="00FA0575" w:rsidRDefault="00621BF4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  <w:gridSpan w:val="3"/>
          </w:tcPr>
          <w:p w14:paraId="1F8B581D" w14:textId="77777777" w:rsidR="00621BF4" w:rsidRPr="00C156D3" w:rsidRDefault="00621BF4" w:rsidP="001704A1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  <w:gridSpan w:val="7"/>
          </w:tcPr>
          <w:p w14:paraId="1F8B581E" w14:textId="77777777" w:rsidR="00621BF4" w:rsidRPr="008F3929" w:rsidRDefault="00621BF4" w:rsidP="001704A1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Béton gravier</w:t>
            </w:r>
          </w:p>
          <w:p w14:paraId="1F8B581F" w14:textId="77777777" w:rsidR="00621BF4" w:rsidRPr="006E5F04" w:rsidRDefault="00621BF4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Béton gravier/Poutres aciers (2)</w:t>
            </w:r>
          </w:p>
        </w:tc>
      </w:tr>
    </w:tbl>
    <w:p w14:paraId="1F8B5821" w14:textId="77777777" w:rsidR="00621BF4" w:rsidRPr="008F3929" w:rsidRDefault="00621BF4" w:rsidP="00621BF4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profil de rive W ou L, luminaire, option latte de rive non combustible, option pose en quinconce si PP axe/axe 600mm</w:t>
      </w:r>
    </w:p>
    <w:p w14:paraId="1F8B5822" w14:textId="77777777" w:rsidR="00621BF4" w:rsidRPr="008F3929" w:rsidRDefault="00621BF4" w:rsidP="00621BF4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(1) si capacité portante plancher R30</w:t>
      </w:r>
    </w:p>
    <w:p w14:paraId="1F8B5823" w14:textId="77777777" w:rsidR="00621BF4" w:rsidRPr="00823C84" w:rsidRDefault="00621BF4" w:rsidP="00621BF4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(2) si capacité portante des poutres aciers R60</w:t>
      </w:r>
    </w:p>
    <w:p w14:paraId="1F8B5824" w14:textId="77777777" w:rsidR="00621BF4" w:rsidRPr="008F3929" w:rsidRDefault="00621BF4" w:rsidP="00621BF4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Selon rapport de classement 2019-A-070 B Rev1 (stabilité au feu) + 2019-A-070 C/D Rev1 (résistance au feu)</w:t>
      </w:r>
    </w:p>
    <w:p w14:paraId="1F8B5825" w14:textId="77777777" w:rsidR="00621BF4" w:rsidRPr="00144AAE" w:rsidRDefault="00621BF4" w:rsidP="00621BF4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F8B5826" w14:textId="77777777" w:rsidR="00621BF4" w:rsidRPr="00144AAE" w:rsidRDefault="00621BF4" w:rsidP="00621BF4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F8B5827" w14:textId="77777777" w:rsidR="00621BF4" w:rsidRPr="00144AAE" w:rsidRDefault="00621BF4" w:rsidP="00621BF4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1D88FD2" w14:textId="77777777" w:rsidR="00775D5A" w:rsidRPr="00144AAE" w:rsidRDefault="00775D5A" w:rsidP="00775D5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4C12675F" w14:textId="77777777" w:rsidR="00775D5A" w:rsidRPr="007B34D5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13501-1; Mercury: Classe A2-s1,d0.</w:t>
      </w:r>
    </w:p>
    <w:p w14:paraId="7914798E" w14:textId="77777777" w:rsidR="00775D5A" w:rsidRPr="007B34D5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18838D2" w14:textId="77777777" w:rsidR="00775D5A" w:rsidRPr="00EE52E3" w:rsidRDefault="00775D5A" w:rsidP="00775D5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01F88A10" w14:textId="77777777" w:rsidR="00775D5A" w:rsidRPr="007B34D5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BE"/>
        </w:rPr>
        <w:t>Selon finition.</w:t>
      </w:r>
    </w:p>
    <w:p w14:paraId="36D53D03" w14:textId="77777777" w:rsidR="00775D5A" w:rsidRPr="007B34D5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2D927495" w14:textId="77777777" w:rsidR="00775D5A" w:rsidRPr="007B4712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68F5676" w14:textId="77777777" w:rsidR="00775D5A" w:rsidRPr="007B4712" w:rsidRDefault="00775D5A" w:rsidP="00775D5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3F4E102" w14:textId="77777777" w:rsidR="00775D5A" w:rsidRPr="007B4712" w:rsidRDefault="00775D5A" w:rsidP="00775D5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468D209" w14:textId="77777777" w:rsidR="00775D5A" w:rsidRPr="00597234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444E619C" w14:textId="77777777" w:rsidR="00775D5A" w:rsidRPr="00325C24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Ces panneaux pour faux plafonds se dépoussièrent à l’aspirateur équipé d’une brosse à poils doux.</w:t>
      </w:r>
    </w:p>
    <w:p w14:paraId="0E037C4F" w14:textId="77777777" w:rsidR="00775D5A" w:rsidRPr="00325C24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6C4A5FC" w14:textId="77777777" w:rsidR="00775D5A" w:rsidRPr="00325C24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12092BC" w14:textId="77777777" w:rsidR="00775D5A" w:rsidRPr="00325C24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49A9F623" w14:textId="77777777" w:rsidR="00775D5A" w:rsidRPr="00325C24" w:rsidRDefault="00775D5A" w:rsidP="00775D5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La laine de roche ne contient aucun élément nutritif et ne permet pas le développement des microorganismes.</w:t>
      </w:r>
    </w:p>
    <w:p w14:paraId="18546D44" w14:textId="77777777" w:rsidR="00775D5A" w:rsidRPr="00325C24" w:rsidRDefault="00775D5A" w:rsidP="00775D5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9F0874A" w14:textId="77777777" w:rsidR="00775D5A" w:rsidRPr="00325C24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1B832DED" w14:textId="77777777" w:rsidR="00775D5A" w:rsidRPr="00325C24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1285A34F" w14:textId="77777777" w:rsidR="00775D5A" w:rsidRPr="00325C24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BD6C8BF" w14:textId="77777777" w:rsidR="00775D5A" w:rsidRPr="00EE52E3" w:rsidRDefault="00775D5A" w:rsidP="00775D5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Environnement</w:t>
      </w:r>
    </w:p>
    <w:p w14:paraId="69DFFFF5" w14:textId="77777777" w:rsidR="00775D5A" w:rsidRDefault="00775D5A" w:rsidP="00775D5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516B3929" w14:textId="77777777" w:rsidR="00775D5A" w:rsidRDefault="00775D5A" w:rsidP="00775D5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97CCDF6" w14:textId="77777777" w:rsidR="00775D5A" w:rsidRPr="00144AAE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3F617B4" w14:textId="77777777" w:rsidR="00775D5A" w:rsidRPr="00144AAE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72F83D36" w14:textId="77777777" w:rsidR="00775D5A" w:rsidRDefault="00775D5A" w:rsidP="00775D5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3851453E" w14:textId="77777777" w:rsidR="00775D5A" w:rsidRDefault="00775D5A" w:rsidP="00775D5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0DA227C" w14:textId="77777777" w:rsidR="00775D5A" w:rsidRPr="00EE52E3" w:rsidRDefault="00775D5A" w:rsidP="00775D5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Cradle to Cradle Certified® : Silver</w:t>
      </w:r>
    </w:p>
    <w:p w14:paraId="6B69A30B" w14:textId="77777777" w:rsidR="00775D5A" w:rsidRDefault="00775D5A" w:rsidP="00775D5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Rockcycle® collecte et recycle la laine de roche usagée.</w:t>
      </w:r>
    </w:p>
    <w:p w14:paraId="12623593" w14:textId="77777777" w:rsidR="00775D5A" w:rsidRPr="00144AAE" w:rsidRDefault="00775D5A" w:rsidP="00775D5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F8B5849" w14:textId="77777777" w:rsidR="00621BF4" w:rsidRPr="00144AAE" w:rsidRDefault="00621BF4" w:rsidP="00621BF4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1F8B584A" w14:textId="77777777" w:rsidR="00621BF4" w:rsidRPr="00144AAE" w:rsidRDefault="00621BF4" w:rsidP="00621BF4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F8B584B" w14:textId="77777777" w:rsidR="00621BF4" w:rsidRPr="00144AAE" w:rsidRDefault="00621BF4" w:rsidP="00621BF4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1F8B584C" w14:textId="77777777" w:rsidR="00621BF4" w:rsidRPr="00144AAE" w:rsidRDefault="00621BF4" w:rsidP="00621BF4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F8B584D" w14:textId="77777777" w:rsidR="00621BF4" w:rsidRPr="00144AAE" w:rsidRDefault="00621BF4" w:rsidP="00621BF4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1F8B584E" w14:textId="77777777" w:rsidR="00621BF4" w:rsidRPr="00144AAE" w:rsidRDefault="00621BF4" w:rsidP="00621BF4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F8B584F" w14:textId="77777777" w:rsidR="00621BF4" w:rsidRPr="00144AAE" w:rsidRDefault="00621BF4" w:rsidP="00621BF4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1F8B5850" w14:textId="77777777" w:rsidR="00621BF4" w:rsidRPr="00144AAE" w:rsidRDefault="00621BF4" w:rsidP="00621BF4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F8B5851" w14:textId="77777777" w:rsidR="00621BF4" w:rsidRDefault="00621BF4" w:rsidP="00621BF4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1F8B5852" w14:textId="77777777" w:rsidR="00621BF4" w:rsidRPr="00144AAE" w:rsidRDefault="00621BF4" w:rsidP="00621BF4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8F3929">
        <w:rPr>
          <w:rFonts w:cstheme="minorHAnsi"/>
          <w:noProof/>
          <w:sz w:val="20"/>
          <w:szCs w:val="20"/>
          <w:lang w:val="fr-BE"/>
        </w:rPr>
        <w:t>m²</w:t>
      </w:r>
    </w:p>
    <w:p w14:paraId="1F8B5853" w14:textId="77777777" w:rsidR="00621BF4" w:rsidRDefault="00621BF4" w:rsidP="00621BF4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BE"/>
        </w:rPr>
        <w:lastRenderedPageBreak/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14:paraId="1F8B5854" w14:textId="77777777" w:rsidR="00621BF4" w:rsidRDefault="00621BF4" w:rsidP="00621BF4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621BF4" w:rsidSect="007A555C">
          <w:foot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F8B5855" w14:textId="77777777" w:rsidR="006A1F31" w:rsidRPr="00775D5A" w:rsidRDefault="006A1F31">
      <w:pPr>
        <w:rPr>
          <w:lang w:val="fr-FR"/>
        </w:rPr>
      </w:pPr>
    </w:p>
    <w:sectPr w:rsidR="006A1F31" w:rsidRPr="0077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B585B" w14:textId="77777777" w:rsidR="00775D5A" w:rsidRDefault="00775D5A">
      <w:pPr>
        <w:spacing w:after="0" w:line="240" w:lineRule="auto"/>
      </w:pPr>
      <w:r>
        <w:separator/>
      </w:r>
    </w:p>
  </w:endnote>
  <w:endnote w:type="continuationSeparator" w:id="0">
    <w:p w14:paraId="1F8B585D" w14:textId="77777777" w:rsidR="00775D5A" w:rsidRDefault="0077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5856" w14:textId="53772BAB" w:rsidR="00775D5A" w:rsidRPr="007B4712" w:rsidRDefault="00621BF4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775D5A">
      <w:rPr>
        <w:noProof/>
        <w:sz w:val="16"/>
        <w:szCs w:val="16"/>
      </w:rPr>
      <w:t>16</w:t>
    </w:r>
    <w:r>
      <w:rPr>
        <w:noProof/>
        <w:sz w:val="16"/>
        <w:szCs w:val="16"/>
      </w:rPr>
      <w:t>/02/202</w:t>
    </w:r>
    <w:r w:rsidR="00775D5A">
      <w:rPr>
        <w:noProof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5857" w14:textId="77777777" w:rsidR="00775D5A" w:rsidRDefault="00775D5A">
      <w:pPr>
        <w:spacing w:after="0" w:line="240" w:lineRule="auto"/>
      </w:pPr>
      <w:r>
        <w:separator/>
      </w:r>
    </w:p>
  </w:footnote>
  <w:footnote w:type="continuationSeparator" w:id="0">
    <w:p w14:paraId="1F8B5859" w14:textId="77777777" w:rsidR="00775D5A" w:rsidRDefault="00775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F4"/>
    <w:rsid w:val="005C2D60"/>
    <w:rsid w:val="00621BF4"/>
    <w:rsid w:val="006A1F31"/>
    <w:rsid w:val="0077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57C3"/>
  <w15:chartTrackingRefBased/>
  <w15:docId w15:val="{464826C3-5823-47F4-8D74-BF82115F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621BF4"/>
    <w:rPr>
      <w:color w:val="008080"/>
    </w:rPr>
  </w:style>
  <w:style w:type="character" w:customStyle="1" w:styleId="Referentie">
    <w:name w:val="Referentie"/>
    <w:rsid w:val="00621BF4"/>
    <w:rPr>
      <w:color w:val="FF6600"/>
    </w:rPr>
  </w:style>
  <w:style w:type="character" w:customStyle="1" w:styleId="RevisieDatum">
    <w:name w:val="RevisieDatum"/>
    <w:rsid w:val="00621BF4"/>
    <w:rPr>
      <w:vanish/>
      <w:color w:val="auto"/>
    </w:rPr>
  </w:style>
  <w:style w:type="table" w:styleId="Tabelraster">
    <w:name w:val="Table Grid"/>
    <w:basedOn w:val="Standaardtabel"/>
    <w:uiPriority w:val="59"/>
    <w:rsid w:val="0062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21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1BF4"/>
  </w:style>
  <w:style w:type="paragraph" w:styleId="Koptekst">
    <w:name w:val="header"/>
    <w:basedOn w:val="Standaard"/>
    <w:link w:val="KoptekstChar"/>
    <w:uiPriority w:val="99"/>
    <w:unhideWhenUsed/>
    <w:rsid w:val="00775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11" ma:contentTypeDescription="Een nieuw document maken." ma:contentTypeScope="" ma:versionID="25c9d70e7485c418c3cedd734d7fd706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37af3ece53aa25f4bd8b16a008ea7f9c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D8574-A5B7-4F7D-B409-C39DE1F884B6}"/>
</file>

<file path=customXml/itemProps2.xml><?xml version="1.0" encoding="utf-8"?>
<ds:datastoreItem xmlns:ds="http://schemas.openxmlformats.org/officeDocument/2006/customXml" ds:itemID="{CB917438-57D0-4A9C-B24F-5753968AA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2</cp:revision>
  <dcterms:created xsi:type="dcterms:W3CDTF">2024-02-16T14:29:00Z</dcterms:created>
  <dcterms:modified xsi:type="dcterms:W3CDTF">2024-02-16T14:29:00Z</dcterms:modified>
</cp:coreProperties>
</file>