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43D9C" w14:textId="77777777" w:rsidR="002667F2" w:rsidRPr="00740338" w:rsidRDefault="002667F2" w:rsidP="002667F2">
      <w:pPr>
        <w:spacing w:after="0" w:line="240" w:lineRule="auto"/>
        <w:rPr>
          <w:rFonts w:cstheme="minorHAnsi"/>
          <w:b/>
          <w:color w:val="FFFFFF" w:themeColor="background1"/>
          <w:sz w:val="12"/>
          <w:szCs w:val="12"/>
          <w:u w:val="single"/>
          <w:lang w:val="fr-BE"/>
        </w:rPr>
      </w:pPr>
      <w:r w:rsidRPr="00740338">
        <w:rPr>
          <w:rFonts w:cstheme="minorHAnsi"/>
          <w:b/>
          <w:color w:val="FFFFFF" w:themeColor="background1"/>
          <w:sz w:val="12"/>
          <w:szCs w:val="12"/>
          <w:u w:val="single"/>
          <w:lang w:val="fr-BE"/>
        </w:rPr>
        <w:t>00.00.00</w:t>
      </w:r>
      <w:r w:rsidRPr="00740338">
        <w:rPr>
          <w:rFonts w:cstheme="minorHAnsi"/>
          <w:b/>
          <w:color w:val="FFFFFF" w:themeColor="background1"/>
          <w:sz w:val="12"/>
          <w:szCs w:val="12"/>
          <w:u w:val="single"/>
          <w:lang w:val="fr-BE"/>
        </w:rPr>
        <w:tab/>
      </w:r>
      <w:proofErr w:type="spellStart"/>
      <w:r w:rsidRPr="00740338">
        <w:rPr>
          <w:rFonts w:cstheme="minorHAnsi"/>
          <w:b/>
          <w:color w:val="FFFFFF" w:themeColor="background1"/>
          <w:sz w:val="12"/>
          <w:szCs w:val="12"/>
          <w:u w:val="single"/>
          <w:lang w:val="fr-BE"/>
        </w:rPr>
        <w:t>Systeemplafond</w:t>
      </w:r>
      <w:proofErr w:type="spellEnd"/>
      <w:r w:rsidRPr="00740338">
        <w:rPr>
          <w:rStyle w:val="MeetChar"/>
          <w:rFonts w:cstheme="minorHAnsi"/>
          <w:b/>
          <w:color w:val="FFFFFF" w:themeColor="background1"/>
          <w:sz w:val="12"/>
          <w:szCs w:val="12"/>
          <w:u w:val="single"/>
          <w:lang w:val="fr-BE"/>
        </w:rPr>
        <w:t xml:space="preserve">  FH  m²</w:t>
      </w:r>
      <w:r w:rsidRPr="00740338">
        <w:rPr>
          <w:rStyle w:val="RevisieDatum"/>
          <w:rFonts w:cstheme="minorHAnsi"/>
          <w:b/>
          <w:color w:val="FFFFFF" w:themeColor="background1"/>
          <w:sz w:val="12"/>
          <w:szCs w:val="12"/>
          <w:u w:val="single"/>
          <w:lang w:val="fr-BE"/>
        </w:rPr>
        <w:t xml:space="preserve"> </w:t>
      </w:r>
      <w:r w:rsidRPr="00740338">
        <w:rPr>
          <w:rStyle w:val="Referentie"/>
          <w:rFonts w:cstheme="minorHAnsi"/>
          <w:b/>
          <w:color w:val="FFFFFF" w:themeColor="background1"/>
          <w:sz w:val="12"/>
          <w:szCs w:val="12"/>
          <w:u w:val="single"/>
          <w:lang w:val="fr-BE"/>
        </w:rPr>
        <w:t xml:space="preserve"> </w:t>
      </w:r>
      <w:r w:rsidRPr="00740338">
        <w:rPr>
          <w:rFonts w:cstheme="minorHAnsi"/>
          <w:b/>
          <w:noProof/>
          <w:color w:val="FFFFFF" w:themeColor="background1"/>
          <w:sz w:val="12"/>
          <w:szCs w:val="12"/>
          <w:u w:val="single"/>
          <w:lang w:val="fr-BE"/>
        </w:rPr>
        <w:t>Rockfon® Boxer™ T24 A autoportant 600 x 600 x 25 mm _FR</w:t>
      </w:r>
    </w:p>
    <w:p w14:paraId="7A543D9D" w14:textId="77777777" w:rsidR="002667F2" w:rsidRPr="00446EF5" w:rsidRDefault="002667F2" w:rsidP="002667F2">
      <w:pPr>
        <w:spacing w:after="240" w:line="240" w:lineRule="auto"/>
        <w:rPr>
          <w:rFonts w:cstheme="minorHAnsi"/>
          <w:b/>
          <w:sz w:val="20"/>
          <w:szCs w:val="20"/>
          <w:u w:val="single"/>
          <w:lang w:val="fr-BE"/>
        </w:rPr>
      </w:pPr>
      <w:r w:rsidRPr="00446EF5">
        <w:rPr>
          <w:rFonts w:cstheme="minorHAnsi"/>
          <w:b/>
          <w:sz w:val="20"/>
          <w:szCs w:val="20"/>
          <w:u w:val="single"/>
          <w:lang w:val="fr-BE"/>
        </w:rPr>
        <w:t>00.00.00</w:t>
      </w:r>
      <w:r w:rsidRPr="00446EF5">
        <w:rPr>
          <w:rFonts w:cstheme="minorHAnsi"/>
          <w:b/>
          <w:sz w:val="20"/>
          <w:szCs w:val="20"/>
          <w:u w:val="single"/>
          <w:lang w:val="fr-BE"/>
        </w:rPr>
        <w:tab/>
        <w:t xml:space="preserve">Plafond suspendu  QF  </w:t>
      </w:r>
      <w:r w:rsidRPr="00446EF5">
        <w:rPr>
          <w:rStyle w:val="MeetChar"/>
          <w:rFonts w:cstheme="minorHAnsi"/>
          <w:b/>
          <w:color w:val="auto"/>
          <w:sz w:val="20"/>
          <w:szCs w:val="20"/>
          <w:u w:val="single"/>
          <w:lang w:val="fr-BE"/>
        </w:rPr>
        <w:t>m²</w:t>
      </w:r>
      <w:r w:rsidRPr="00446EF5">
        <w:rPr>
          <w:rStyle w:val="RevisieDatum"/>
          <w:rFonts w:cstheme="minorHAnsi"/>
          <w:b/>
          <w:sz w:val="20"/>
          <w:szCs w:val="20"/>
          <w:u w:val="single"/>
          <w:lang w:val="fr-BE"/>
        </w:rPr>
        <w:t xml:space="preserve"> </w:t>
      </w:r>
      <w:r w:rsidRPr="00446EF5">
        <w:rPr>
          <w:rStyle w:val="Referentie"/>
          <w:rFonts w:cstheme="minorHAnsi"/>
          <w:b/>
          <w:color w:val="auto"/>
          <w:sz w:val="20"/>
          <w:szCs w:val="20"/>
          <w:u w:val="single"/>
          <w:lang w:val="fr-BE"/>
        </w:rPr>
        <w:t xml:space="preserve"> </w:t>
      </w:r>
      <w:r w:rsidRPr="00567DEB">
        <w:rPr>
          <w:rFonts w:cstheme="minorHAnsi"/>
          <w:b/>
          <w:noProof/>
          <w:sz w:val="20"/>
          <w:szCs w:val="20"/>
          <w:u w:val="single"/>
          <w:lang w:val="fr-BE"/>
        </w:rPr>
        <w:t>Rockfon® Boxer™ T24 A autoportant 600 x 600 x 25 mm</w:t>
      </w:r>
    </w:p>
    <w:p w14:paraId="7A543D9E" w14:textId="77777777" w:rsidR="002667F2" w:rsidRPr="00446EF5" w:rsidRDefault="002667F2" w:rsidP="002667F2">
      <w:pPr>
        <w:spacing w:after="0" w:line="240" w:lineRule="auto"/>
        <w:rPr>
          <w:rFonts w:cstheme="minorHAnsi"/>
          <w:sz w:val="20"/>
          <w:szCs w:val="20"/>
          <w:lang w:val="fr-BE"/>
        </w:rPr>
      </w:pPr>
      <w:r w:rsidRPr="00446EF5">
        <w:rPr>
          <w:rFonts w:cstheme="minorHAnsi"/>
          <w:sz w:val="20"/>
          <w:szCs w:val="20"/>
          <w:lang w:val="fr-BE"/>
        </w:rPr>
        <w:t xml:space="preserve">Numéro d’ordre.  </w:t>
      </w:r>
      <w:r>
        <w:rPr>
          <w:rFonts w:cstheme="minorHAnsi"/>
          <w:noProof/>
          <w:sz w:val="20"/>
          <w:szCs w:val="20"/>
          <w:lang w:val="fr-BE"/>
        </w:rPr>
        <w:t>1</w:t>
      </w:r>
    </w:p>
    <w:p w14:paraId="7A543D9F" w14:textId="77777777" w:rsidR="002667F2" w:rsidRPr="00446EF5" w:rsidRDefault="002667F2" w:rsidP="002667F2">
      <w:pPr>
        <w:spacing w:after="0" w:line="240" w:lineRule="auto"/>
        <w:rPr>
          <w:rFonts w:cstheme="minorHAnsi"/>
          <w:sz w:val="20"/>
          <w:szCs w:val="20"/>
          <w:lang w:val="fr-BE"/>
        </w:rPr>
      </w:pPr>
    </w:p>
    <w:p w14:paraId="7A543DA0" w14:textId="77777777" w:rsidR="002667F2" w:rsidRPr="00446EF5" w:rsidRDefault="002667F2" w:rsidP="002667F2">
      <w:pPr>
        <w:spacing w:after="0" w:line="240" w:lineRule="auto"/>
        <w:rPr>
          <w:rFonts w:cstheme="minorHAnsi"/>
          <w:b/>
          <w:sz w:val="20"/>
          <w:szCs w:val="20"/>
          <w:u w:val="single"/>
          <w:lang w:val="fr-BE"/>
        </w:rPr>
      </w:pPr>
      <w:r w:rsidRPr="00567DEB">
        <w:rPr>
          <w:rFonts w:cstheme="minorHAnsi"/>
          <w:b/>
          <w:noProof/>
          <w:sz w:val="20"/>
          <w:szCs w:val="20"/>
          <w:u w:val="single"/>
          <w:lang w:val="fr-BE"/>
        </w:rPr>
        <w:t>Description:</w:t>
      </w:r>
    </w:p>
    <w:p w14:paraId="7A543DA1" w14:textId="77777777" w:rsidR="002667F2" w:rsidRPr="00446EF5" w:rsidRDefault="002667F2" w:rsidP="002667F2">
      <w:pPr>
        <w:spacing w:after="0" w:line="240" w:lineRule="auto"/>
        <w:rPr>
          <w:rFonts w:cstheme="minorHAnsi"/>
          <w:sz w:val="20"/>
          <w:szCs w:val="20"/>
          <w:lang w:val="fr-BE"/>
        </w:rPr>
      </w:pPr>
      <w:r w:rsidRPr="00567DEB">
        <w:rPr>
          <w:rFonts w:cstheme="minorHAnsi"/>
          <w:noProof/>
          <w:sz w:val="20"/>
          <w:szCs w:val="20"/>
          <w:lang w:val="fr-BE"/>
        </w:rPr>
        <w:t>Plafond autoportant pour couloir, constitué de panneaux  (env.</w:t>
      </w:r>
      <w:r w:rsidRPr="00446EF5">
        <w:rPr>
          <w:rFonts w:cstheme="minorHAnsi"/>
          <w:sz w:val="20"/>
          <w:szCs w:val="20"/>
          <w:lang w:val="fr-BE"/>
        </w:rPr>
        <w:t xml:space="preserve"> </w:t>
      </w:r>
      <w:r>
        <w:rPr>
          <w:rFonts w:cstheme="minorHAnsi"/>
          <w:noProof/>
          <w:sz w:val="20"/>
          <w:szCs w:val="20"/>
          <w:lang w:val="fr-BE"/>
        </w:rPr>
        <w:t xml:space="preserve"> </w:t>
      </w:r>
      <w:r w:rsidRPr="00567DEB">
        <w:rPr>
          <w:rFonts w:cstheme="minorHAnsi"/>
          <w:noProof/>
          <w:sz w:val="20"/>
          <w:szCs w:val="20"/>
          <w:lang w:val="fr-BE"/>
        </w:rPr>
        <w:t>2,7</w:t>
      </w:r>
      <w:r>
        <w:rPr>
          <w:rFonts w:cstheme="minorHAnsi"/>
          <w:noProof/>
          <w:sz w:val="20"/>
          <w:szCs w:val="20"/>
          <w:lang w:val="fr-BE"/>
        </w:rPr>
        <w:t xml:space="preserve"> </w:t>
      </w:r>
      <w:r w:rsidRPr="00567DEB">
        <w:rPr>
          <w:rFonts w:cstheme="minorHAnsi"/>
          <w:noProof/>
          <w:sz w:val="20"/>
          <w:szCs w:val="20"/>
          <w:lang w:val="fr-BE"/>
        </w:rPr>
        <w:t>kg/m²) fabriqués à base de laine de roche non combustible et aseptique (satisfaisant à la directive EU 97/69 note Q).</w:t>
      </w:r>
      <w:r w:rsidRPr="00446EF5">
        <w:rPr>
          <w:rFonts w:cstheme="minorHAnsi"/>
          <w:sz w:val="20"/>
          <w:szCs w:val="20"/>
          <w:lang w:val="fr-BE"/>
        </w:rPr>
        <w:t xml:space="preserve"> </w:t>
      </w:r>
      <w:r w:rsidRPr="00567DEB">
        <w:rPr>
          <w:rFonts w:cstheme="minorHAnsi"/>
          <w:noProof/>
          <w:sz w:val="20"/>
          <w:szCs w:val="20"/>
          <w:lang w:val="fr-BE"/>
        </w:rPr>
        <w:t>Les panneaux pour plafonds</w:t>
      </w:r>
      <w:r w:rsidRPr="00446EF5">
        <w:rPr>
          <w:rFonts w:cstheme="minorHAnsi"/>
          <w:sz w:val="20"/>
          <w:szCs w:val="20"/>
          <w:lang w:val="fr-BE"/>
        </w:rPr>
        <w:t xml:space="preserve"> </w:t>
      </w:r>
      <w:r w:rsidRPr="00567DEB">
        <w:rPr>
          <w:rFonts w:cstheme="minorHAnsi"/>
          <w:noProof/>
          <w:sz w:val="20"/>
          <w:szCs w:val="20"/>
          <w:lang w:val="fr-BE"/>
        </w:rPr>
        <w:t>sont recouverts d’un voile minéral résistant aux impacts avec une structure projetée acoustiquement ouverte (poids couche de finition environ</w:t>
      </w:r>
      <w:r w:rsidRPr="00446EF5">
        <w:rPr>
          <w:rFonts w:cstheme="minorHAnsi"/>
          <w:sz w:val="20"/>
          <w:szCs w:val="20"/>
          <w:lang w:val="fr-BE"/>
        </w:rPr>
        <w:t xml:space="preserve"> </w:t>
      </w:r>
      <w:r>
        <w:rPr>
          <w:rFonts w:cstheme="minorHAnsi"/>
          <w:noProof/>
          <w:sz w:val="20"/>
          <w:szCs w:val="20"/>
          <w:lang w:val="fr-BE"/>
        </w:rPr>
        <w:t xml:space="preserve"> </w:t>
      </w:r>
      <w:r w:rsidRPr="00567DEB">
        <w:rPr>
          <w:rFonts w:cstheme="minorHAnsi"/>
          <w:noProof/>
          <w:sz w:val="20"/>
          <w:szCs w:val="20"/>
          <w:lang w:val="fr-BE"/>
        </w:rPr>
        <w:t>435</w:t>
      </w:r>
      <w:r>
        <w:rPr>
          <w:rFonts w:cstheme="minorHAnsi"/>
          <w:noProof/>
          <w:sz w:val="20"/>
          <w:szCs w:val="20"/>
          <w:lang w:val="fr-BE"/>
        </w:rPr>
        <w:t xml:space="preserve"> </w:t>
      </w:r>
      <w:r w:rsidRPr="00446EF5">
        <w:rPr>
          <w:rFonts w:cstheme="minorHAnsi"/>
          <w:sz w:val="20"/>
          <w:szCs w:val="20"/>
          <w:lang w:val="fr-BE"/>
        </w:rPr>
        <w:t xml:space="preserve"> </w:t>
      </w:r>
      <w:r w:rsidRPr="00567DEB">
        <w:rPr>
          <w:rFonts w:cstheme="minorHAnsi"/>
          <w:noProof/>
          <w:sz w:val="20"/>
          <w:szCs w:val="20"/>
          <w:lang w:val="fr-BE"/>
        </w:rPr>
        <w:t>g/m²) type</w:t>
      </w:r>
      <w:r w:rsidRPr="00446EF5">
        <w:rPr>
          <w:rFonts w:cstheme="minorHAnsi"/>
          <w:sz w:val="20"/>
          <w:szCs w:val="20"/>
          <w:lang w:val="fr-BE"/>
        </w:rPr>
        <w:t xml:space="preserve"> </w:t>
      </w:r>
      <w:r w:rsidRPr="00567DEB">
        <w:rPr>
          <w:rFonts w:cstheme="minorHAnsi"/>
          <w:noProof/>
          <w:sz w:val="20"/>
          <w:szCs w:val="20"/>
          <w:lang w:val="fr-BE"/>
        </w:rPr>
        <w:t>Rockfon® Boxer™</w:t>
      </w:r>
      <w:r w:rsidRPr="00446EF5">
        <w:rPr>
          <w:rFonts w:cstheme="minorHAnsi"/>
          <w:sz w:val="20"/>
          <w:szCs w:val="20"/>
          <w:lang w:val="fr-BE"/>
        </w:rPr>
        <w:t xml:space="preserve"> </w:t>
      </w:r>
      <w:r w:rsidRPr="00567DEB">
        <w:rPr>
          <w:rFonts w:cstheme="minorHAnsi"/>
          <w:noProof/>
          <w:sz w:val="20"/>
          <w:szCs w:val="20"/>
          <w:lang w:val="fr-BE"/>
        </w:rPr>
        <w:t>ou équivalent.</w:t>
      </w:r>
      <w:r w:rsidRPr="00446EF5">
        <w:rPr>
          <w:rFonts w:cstheme="minorHAnsi"/>
          <w:sz w:val="20"/>
          <w:szCs w:val="20"/>
          <w:lang w:val="fr-BE"/>
        </w:rPr>
        <w:t xml:space="preserve"> </w:t>
      </w:r>
      <w:r w:rsidRPr="00567DEB">
        <w:rPr>
          <w:rFonts w:cstheme="minorHAnsi"/>
          <w:noProof/>
          <w:sz w:val="20"/>
          <w:szCs w:val="20"/>
          <w:lang w:val="fr-BE"/>
        </w:rPr>
        <w:t>L’autre face est recouverte d’un voile minéral naturel.</w:t>
      </w:r>
      <w:r w:rsidRPr="00446EF5">
        <w:rPr>
          <w:rFonts w:cstheme="minorHAnsi"/>
          <w:sz w:val="20"/>
          <w:szCs w:val="20"/>
          <w:lang w:val="fr-BE"/>
        </w:rPr>
        <w:t xml:space="preserve">  </w:t>
      </w:r>
    </w:p>
    <w:p w14:paraId="7A543DA2" w14:textId="77777777" w:rsidR="002667F2" w:rsidRPr="00446EF5" w:rsidRDefault="002667F2" w:rsidP="002667F2">
      <w:pPr>
        <w:spacing w:after="0" w:line="240" w:lineRule="auto"/>
        <w:rPr>
          <w:rFonts w:cstheme="minorHAnsi"/>
          <w:sz w:val="20"/>
          <w:szCs w:val="20"/>
          <w:lang w:val="fr-BE"/>
        </w:rPr>
      </w:pPr>
    </w:p>
    <w:p w14:paraId="7A543DA3" w14:textId="77777777" w:rsidR="002667F2" w:rsidRPr="00567DEB" w:rsidRDefault="002667F2" w:rsidP="002667F2">
      <w:pPr>
        <w:spacing w:after="0" w:line="240" w:lineRule="auto"/>
        <w:rPr>
          <w:rFonts w:cstheme="minorHAnsi"/>
          <w:noProof/>
          <w:sz w:val="20"/>
          <w:szCs w:val="20"/>
          <w:lang w:val="fr-BE"/>
        </w:rPr>
      </w:pPr>
      <w:r w:rsidRPr="00567DEB">
        <w:rPr>
          <w:rFonts w:cstheme="minorHAnsi"/>
          <w:noProof/>
          <w:sz w:val="20"/>
          <w:szCs w:val="20"/>
          <w:lang w:val="fr-BE"/>
        </w:rPr>
        <w:t xml:space="preserve">Rockfon® System T24 A ™  est composé de panneaux pour plafond à bords droits (A)  et du système à ossature visible Chicago Metallic™ T24 Hook Longspan 8850, Blanc mat 11 (traitement de surface: blanc mat.  Couleur face visible: 11; Blancheur, valeur-L: 93), composé de profilés porteurs 8850 (dimension 24 x 75 mm) et d'entretoises 852 (dimensions 24 x 38 mm) en acier galvanisé et recouvert d’un primer. Les profilés porteurs sont posés tous les 600 mm dans le sens de la largeur du couloir. Les extrémités des profilés porteurs reposent sur le cornière de rive et sont fixés au mur avec l’étrier mural type 6021. Les entretoises de 600 mm sont placées tous les 600 mm  perpendiculairement sur les profilés porteurs. </w:t>
      </w:r>
    </w:p>
    <w:p w14:paraId="7A543DA4" w14:textId="77777777" w:rsidR="002667F2" w:rsidRPr="00446EF5" w:rsidRDefault="002667F2" w:rsidP="002667F2">
      <w:pPr>
        <w:spacing w:after="0" w:line="240" w:lineRule="auto"/>
        <w:rPr>
          <w:rFonts w:cstheme="minorHAnsi"/>
          <w:sz w:val="20"/>
          <w:szCs w:val="20"/>
          <w:lang w:val="fr-BE"/>
        </w:rPr>
      </w:pPr>
      <w:r w:rsidRPr="00567DEB">
        <w:rPr>
          <w:rFonts w:cstheme="minorHAnsi"/>
          <w:noProof/>
          <w:sz w:val="20"/>
          <w:szCs w:val="20"/>
          <w:lang w:val="fr-BE"/>
        </w:rPr>
        <w:t>Sur le pourtour une cornière de rive en acier L 24 x 24mm ou profilé W 15 x 8 x 12 x 15 mm est prévu.</w:t>
      </w:r>
      <w:r w:rsidRPr="00446EF5">
        <w:rPr>
          <w:rFonts w:cstheme="minorHAnsi"/>
          <w:sz w:val="20"/>
          <w:szCs w:val="20"/>
          <w:lang w:val="fr-BE"/>
        </w:rPr>
        <w:t xml:space="preserve"> </w:t>
      </w:r>
      <w:r w:rsidRPr="00567DEB">
        <w:rPr>
          <w:rFonts w:cstheme="minorHAnsi"/>
          <w:noProof/>
          <w:sz w:val="20"/>
          <w:szCs w:val="20"/>
          <w:lang w:val="fr-BE"/>
        </w:rPr>
        <w:t>Hauteur minimale de suspension: 150 mm.</w:t>
      </w:r>
    </w:p>
    <w:p w14:paraId="7A543DA5" w14:textId="77777777" w:rsidR="002667F2" w:rsidRPr="00446EF5" w:rsidRDefault="002667F2" w:rsidP="002667F2">
      <w:pPr>
        <w:spacing w:after="0" w:line="240" w:lineRule="auto"/>
        <w:rPr>
          <w:lang w:val="fr-BE"/>
        </w:rPr>
      </w:pPr>
    </w:p>
    <w:p w14:paraId="7A543DA6" w14:textId="77777777" w:rsidR="002667F2" w:rsidRPr="00446EF5" w:rsidRDefault="002667F2" w:rsidP="002667F2">
      <w:pPr>
        <w:spacing w:after="0" w:line="240" w:lineRule="auto"/>
        <w:rPr>
          <w:sz w:val="20"/>
          <w:szCs w:val="20"/>
          <w:lang w:val="fr-BE"/>
        </w:rPr>
      </w:pPr>
    </w:p>
    <w:p w14:paraId="7A543DA7" w14:textId="77777777" w:rsidR="002667F2" w:rsidRPr="00446EF5" w:rsidRDefault="002667F2" w:rsidP="002667F2">
      <w:pPr>
        <w:spacing w:after="0" w:line="240" w:lineRule="auto"/>
        <w:rPr>
          <w:rFonts w:cstheme="minorHAnsi"/>
          <w:b/>
          <w:sz w:val="20"/>
          <w:szCs w:val="20"/>
          <w:u w:val="single"/>
          <w:lang w:val="fr-BE"/>
        </w:rPr>
      </w:pPr>
      <w:r w:rsidRPr="00567DEB">
        <w:rPr>
          <w:rFonts w:cstheme="minorHAnsi"/>
          <w:b/>
          <w:noProof/>
          <w:sz w:val="20"/>
          <w:szCs w:val="20"/>
          <w:u w:val="single"/>
          <w:lang w:val="fr-BE"/>
        </w:rPr>
        <w:t>Matériaux:</w:t>
      </w:r>
    </w:p>
    <w:p w14:paraId="7A543DA8" w14:textId="77777777" w:rsidR="002667F2" w:rsidRPr="00446EF5" w:rsidRDefault="002667F2" w:rsidP="002667F2">
      <w:pPr>
        <w:spacing w:after="0" w:line="240" w:lineRule="auto"/>
        <w:rPr>
          <w:rFonts w:cstheme="minorHAnsi"/>
          <w:bCs/>
          <w:sz w:val="20"/>
          <w:szCs w:val="20"/>
          <w:lang w:val="fr-BE"/>
        </w:rPr>
      </w:pPr>
      <w:r w:rsidRPr="00567DEB">
        <w:rPr>
          <w:rFonts w:cstheme="minorHAnsi"/>
          <w:bCs/>
          <w:noProof/>
          <w:sz w:val="20"/>
          <w:szCs w:val="20"/>
          <w:lang w:val="fr-BE"/>
        </w:rPr>
        <w:t>Dimensions modulaires:</w:t>
      </w:r>
      <w:r w:rsidRPr="00446EF5">
        <w:rPr>
          <w:rFonts w:cstheme="minorHAnsi"/>
          <w:bCs/>
          <w:sz w:val="20"/>
          <w:szCs w:val="20"/>
          <w:lang w:val="fr-BE"/>
        </w:rPr>
        <w:t xml:space="preserve">  </w:t>
      </w:r>
    </w:p>
    <w:p w14:paraId="7A543DA9" w14:textId="77777777" w:rsidR="002667F2" w:rsidRPr="00446EF5" w:rsidRDefault="002667F2" w:rsidP="002667F2">
      <w:pPr>
        <w:spacing w:after="0" w:line="240" w:lineRule="auto"/>
        <w:rPr>
          <w:rFonts w:cstheme="minorHAnsi"/>
          <w:sz w:val="20"/>
          <w:szCs w:val="20"/>
          <w:lang w:val="fr-BE"/>
        </w:rPr>
      </w:pPr>
      <w:r w:rsidRPr="00567DEB">
        <w:rPr>
          <w:rFonts w:cstheme="minorHAnsi"/>
          <w:noProof/>
          <w:sz w:val="20"/>
          <w:szCs w:val="20"/>
          <w:lang w:val="fr-BE"/>
        </w:rPr>
        <w:t>600 x 600 x 25 mm</w:t>
      </w:r>
    </w:p>
    <w:p w14:paraId="7A543DAA" w14:textId="77777777" w:rsidR="002667F2" w:rsidRPr="00446EF5" w:rsidRDefault="002667F2" w:rsidP="002667F2">
      <w:pPr>
        <w:spacing w:after="0" w:line="240" w:lineRule="auto"/>
        <w:rPr>
          <w:rFonts w:cstheme="minorHAnsi"/>
          <w:sz w:val="20"/>
          <w:szCs w:val="20"/>
          <w:lang w:val="fr-BE"/>
        </w:rPr>
      </w:pPr>
    </w:p>
    <w:p w14:paraId="7A543DAB" w14:textId="77777777" w:rsidR="002667F2" w:rsidRPr="00446EF5" w:rsidRDefault="002667F2" w:rsidP="002667F2">
      <w:pPr>
        <w:spacing w:after="0" w:line="240" w:lineRule="auto"/>
        <w:rPr>
          <w:rFonts w:cstheme="minorHAnsi"/>
          <w:sz w:val="20"/>
          <w:szCs w:val="20"/>
          <w:lang w:val="fr-BE"/>
        </w:rPr>
      </w:pPr>
      <w:r w:rsidRPr="00567DEB">
        <w:rPr>
          <w:rFonts w:cstheme="minorHAnsi"/>
          <w:noProof/>
          <w:sz w:val="20"/>
          <w:szCs w:val="20"/>
          <w:lang w:val="fr-BE"/>
        </w:rPr>
        <w:t>Certification CE</w:t>
      </w:r>
    </w:p>
    <w:p w14:paraId="7A543DAC" w14:textId="77777777" w:rsidR="002667F2" w:rsidRPr="00567DEB" w:rsidRDefault="002667F2" w:rsidP="002667F2">
      <w:pPr>
        <w:spacing w:after="0" w:line="240" w:lineRule="auto"/>
        <w:rPr>
          <w:rFonts w:cstheme="minorHAnsi"/>
          <w:noProof/>
          <w:sz w:val="20"/>
          <w:szCs w:val="20"/>
          <w:lang w:val="fr-BE"/>
        </w:rPr>
      </w:pPr>
      <w:r w:rsidRPr="00567DEB">
        <w:rPr>
          <w:rFonts w:cstheme="minorHAnsi"/>
          <w:noProof/>
          <w:sz w:val="20"/>
          <w:szCs w:val="20"/>
          <w:lang w:val="fr-BE"/>
        </w:rPr>
        <w:t>Les panneaux pour plafond ont un marquage CE selon la certification de la plus haute classe, c'est à dire le niveau CE 1 (A0C).  Les caractéristiques suivantes doivent être indiquées sur l'étiquetage du produit :</w:t>
      </w:r>
    </w:p>
    <w:p w14:paraId="7A543DAD" w14:textId="77777777" w:rsidR="002667F2" w:rsidRPr="00567DEB" w:rsidRDefault="002667F2" w:rsidP="002667F2">
      <w:pPr>
        <w:spacing w:after="0" w:line="240" w:lineRule="auto"/>
        <w:rPr>
          <w:rFonts w:cstheme="minorHAnsi"/>
          <w:noProof/>
          <w:sz w:val="20"/>
          <w:szCs w:val="20"/>
          <w:lang w:val="fr-BE"/>
        </w:rPr>
      </w:pPr>
      <w:r w:rsidRPr="00567DEB">
        <w:rPr>
          <w:rFonts w:cstheme="minorHAnsi"/>
          <w:noProof/>
          <w:sz w:val="20"/>
          <w:szCs w:val="20"/>
          <w:lang w:val="fr-BE"/>
        </w:rPr>
        <w:t xml:space="preserve">- absorption acoustique : coefficient moyen d'absorption acoustique alpha-w </w:t>
      </w:r>
    </w:p>
    <w:p w14:paraId="7A543DAE" w14:textId="77777777" w:rsidR="002667F2" w:rsidRPr="00567DEB" w:rsidRDefault="002667F2" w:rsidP="002667F2">
      <w:pPr>
        <w:spacing w:after="0" w:line="240" w:lineRule="auto"/>
        <w:rPr>
          <w:rFonts w:cstheme="minorHAnsi"/>
          <w:noProof/>
          <w:sz w:val="20"/>
          <w:szCs w:val="20"/>
          <w:lang w:val="fr-BE"/>
        </w:rPr>
      </w:pPr>
      <w:r w:rsidRPr="00567DEB">
        <w:rPr>
          <w:rFonts w:cstheme="minorHAnsi"/>
          <w:noProof/>
          <w:sz w:val="20"/>
          <w:szCs w:val="20"/>
          <w:lang w:val="fr-BE"/>
        </w:rPr>
        <w:t>- réaction au feu: classification européenne relative au feu</w:t>
      </w:r>
    </w:p>
    <w:p w14:paraId="7A543DAF" w14:textId="77777777" w:rsidR="002667F2" w:rsidRPr="00567DEB" w:rsidRDefault="002667F2" w:rsidP="002667F2">
      <w:pPr>
        <w:spacing w:after="0" w:line="240" w:lineRule="auto"/>
        <w:rPr>
          <w:rFonts w:cstheme="minorHAnsi"/>
          <w:noProof/>
          <w:sz w:val="20"/>
          <w:szCs w:val="20"/>
          <w:lang w:val="fr-BE"/>
        </w:rPr>
      </w:pPr>
      <w:r w:rsidRPr="00567DEB">
        <w:rPr>
          <w:rFonts w:cstheme="minorHAnsi"/>
          <w:noProof/>
          <w:sz w:val="20"/>
          <w:szCs w:val="20"/>
          <w:lang w:val="fr-BE"/>
        </w:rPr>
        <w:t>- résistance à l'humidité et résistance à la déformation: mesure de résistance à la déformation pour les panneaux pour plafond sous conditions définies d'humidité et de température.</w:t>
      </w:r>
    </w:p>
    <w:p w14:paraId="7A543DB0" w14:textId="77777777" w:rsidR="002667F2" w:rsidRPr="00446EF5" w:rsidRDefault="002667F2" w:rsidP="002667F2">
      <w:pPr>
        <w:spacing w:after="0" w:line="240" w:lineRule="auto"/>
        <w:rPr>
          <w:rFonts w:cstheme="minorHAnsi"/>
          <w:sz w:val="20"/>
          <w:szCs w:val="20"/>
          <w:lang w:val="fr-BE"/>
        </w:rPr>
      </w:pPr>
    </w:p>
    <w:p w14:paraId="7A543DB1" w14:textId="77777777" w:rsidR="002667F2" w:rsidRPr="00446EF5" w:rsidRDefault="002667F2" w:rsidP="002667F2">
      <w:pPr>
        <w:spacing w:after="0" w:line="240" w:lineRule="auto"/>
        <w:rPr>
          <w:rFonts w:cstheme="minorHAnsi"/>
          <w:sz w:val="20"/>
          <w:szCs w:val="20"/>
          <w:lang w:val="fr-BE"/>
        </w:rPr>
      </w:pPr>
      <w:r w:rsidRPr="00567DEB">
        <w:rPr>
          <w:rFonts w:cstheme="minorHAnsi"/>
          <w:noProof/>
          <w:sz w:val="20"/>
          <w:szCs w:val="20"/>
          <w:lang w:val="fr-BE"/>
        </w:rPr>
        <w:t>Résistance à l’humidité et résistance à la flexion</w:t>
      </w:r>
    </w:p>
    <w:p w14:paraId="7A543DB2" w14:textId="77777777" w:rsidR="002667F2" w:rsidRPr="00446EF5" w:rsidRDefault="002667F2" w:rsidP="002667F2">
      <w:pPr>
        <w:spacing w:after="0" w:line="240" w:lineRule="auto"/>
        <w:rPr>
          <w:rFonts w:cstheme="minorHAnsi"/>
          <w:sz w:val="20"/>
          <w:szCs w:val="20"/>
          <w:lang w:val="fr-BE"/>
        </w:rPr>
      </w:pPr>
      <w:r w:rsidRPr="00567DEB">
        <w:rPr>
          <w:rFonts w:cstheme="minorHAnsi"/>
          <w:noProof/>
          <w:sz w:val="20"/>
          <w:szCs w:val="20"/>
          <w:lang w:val="fr-BE"/>
        </w:rPr>
        <w:t>Jusqu’à 100% HR</w:t>
      </w:r>
    </w:p>
    <w:p w14:paraId="7A543DB3" w14:textId="77777777" w:rsidR="002667F2" w:rsidRPr="00446EF5" w:rsidRDefault="002667F2" w:rsidP="002667F2">
      <w:pPr>
        <w:spacing w:after="0" w:line="240" w:lineRule="auto"/>
        <w:rPr>
          <w:rFonts w:cstheme="minorHAnsi"/>
          <w:sz w:val="20"/>
          <w:szCs w:val="20"/>
          <w:lang w:val="fr-BE"/>
        </w:rPr>
      </w:pPr>
      <w:r w:rsidRPr="00567DEB">
        <w:rPr>
          <w:rFonts w:cstheme="minorHAnsi"/>
          <w:noProof/>
          <w:sz w:val="20"/>
          <w:szCs w:val="20"/>
          <w:lang w:val="fr-BE"/>
        </w:rPr>
        <w:t>1/C/0N</w:t>
      </w:r>
    </w:p>
    <w:p w14:paraId="7A543DB4" w14:textId="77777777" w:rsidR="002667F2" w:rsidRPr="00446EF5" w:rsidRDefault="002667F2" w:rsidP="002667F2">
      <w:pPr>
        <w:spacing w:after="0" w:line="240" w:lineRule="auto"/>
        <w:rPr>
          <w:rFonts w:cstheme="minorHAnsi"/>
          <w:sz w:val="20"/>
          <w:szCs w:val="20"/>
          <w:lang w:val="fr-BE"/>
        </w:rPr>
      </w:pPr>
    </w:p>
    <w:p w14:paraId="7A543DB6" w14:textId="77777777" w:rsidR="002667F2" w:rsidRPr="00446EF5" w:rsidRDefault="002667F2" w:rsidP="002667F2">
      <w:pPr>
        <w:keepNext/>
        <w:spacing w:after="0" w:line="240" w:lineRule="auto"/>
        <w:rPr>
          <w:rFonts w:cstheme="minorHAnsi"/>
          <w:noProof/>
          <w:sz w:val="20"/>
          <w:szCs w:val="20"/>
          <w:lang w:val="fr-BE"/>
        </w:rPr>
      </w:pPr>
    </w:p>
    <w:p w14:paraId="7A543DB7" w14:textId="77777777" w:rsidR="002667F2" w:rsidRPr="00446EF5" w:rsidRDefault="002667F2" w:rsidP="002667F2">
      <w:pPr>
        <w:keepNext/>
        <w:spacing w:after="0" w:line="240" w:lineRule="auto"/>
        <w:rPr>
          <w:rFonts w:cstheme="minorHAnsi"/>
          <w:sz w:val="20"/>
          <w:szCs w:val="20"/>
          <w:lang w:val="fr-BE"/>
        </w:rPr>
      </w:pPr>
      <w:r w:rsidRPr="00446EF5">
        <w:rPr>
          <w:rFonts w:cstheme="minorHAnsi"/>
          <w:noProof/>
          <w:sz w:val="20"/>
          <w:szCs w:val="20"/>
          <w:lang w:val="fr-BE"/>
        </w:rPr>
        <w:t>Absorption acoustique</w:t>
      </w:r>
    </w:p>
    <w:p w14:paraId="7A543DB8" w14:textId="77777777" w:rsidR="002667F2" w:rsidRPr="00567DEB" w:rsidRDefault="002667F2" w:rsidP="002667F2">
      <w:pPr>
        <w:keepNext/>
        <w:spacing w:after="0" w:line="240" w:lineRule="auto"/>
        <w:rPr>
          <w:rFonts w:cstheme="minorHAnsi"/>
          <w:noProof/>
          <w:sz w:val="20"/>
          <w:szCs w:val="20"/>
          <w:lang w:val="fr-BE"/>
        </w:rPr>
      </w:pPr>
      <w:r w:rsidRPr="00567DEB">
        <w:rPr>
          <w:rFonts w:cstheme="minorHAnsi"/>
          <w:noProof/>
          <w:sz w:val="20"/>
          <w:szCs w:val="20"/>
          <w:lang w:val="fr-BE"/>
        </w:rPr>
        <w:t xml:space="preserve">Les produits sont testés selon la norme EN ISO 354 et classifiés selon la norme EN ISO 11654, ainsi que l'exige la Norme sur les plafonds (EN 13964). </w:t>
      </w:r>
    </w:p>
    <w:p w14:paraId="7A543DB9" w14:textId="77777777" w:rsidR="002667F2" w:rsidRPr="00567DEB" w:rsidRDefault="002667F2" w:rsidP="002667F2">
      <w:pPr>
        <w:keepNext/>
        <w:spacing w:after="0" w:line="240" w:lineRule="auto"/>
        <w:rPr>
          <w:rFonts w:cstheme="minorHAnsi"/>
          <w:noProof/>
          <w:sz w:val="20"/>
          <w:szCs w:val="20"/>
          <w:lang w:val="fr-BE"/>
        </w:rPr>
      </w:pPr>
      <w:r w:rsidRPr="00567DEB">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14:paraId="7A543DBA" w14:textId="77777777" w:rsidR="002667F2" w:rsidRPr="00C24907" w:rsidRDefault="002667F2" w:rsidP="002667F2">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2667F2" w:rsidRPr="00050E55" w14:paraId="7A543DC6" w14:textId="77777777" w:rsidTr="003B42B0">
        <w:trPr>
          <w:cantSplit/>
        </w:trPr>
        <w:tc>
          <w:tcPr>
            <w:tcW w:w="1413" w:type="dxa"/>
          </w:tcPr>
          <w:p w14:paraId="7A543DBB" w14:textId="77777777" w:rsidR="002667F2" w:rsidRPr="00050E55" w:rsidRDefault="002667F2" w:rsidP="003B42B0">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14:paraId="7A543DBC" w14:textId="77777777" w:rsidR="002667F2" w:rsidRPr="00050E55" w:rsidRDefault="002667F2" w:rsidP="003B42B0">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14:paraId="7A543DBD" w14:textId="77777777" w:rsidR="002667F2" w:rsidRPr="00050E55" w:rsidRDefault="002667F2" w:rsidP="003B42B0">
            <w:pPr>
              <w:keepNext/>
              <w:rPr>
                <w:rFonts w:cstheme="minorHAnsi"/>
                <w:sz w:val="20"/>
                <w:szCs w:val="20"/>
                <w:lang w:val="fr-FR"/>
              </w:rPr>
            </w:pPr>
            <w:r w:rsidRPr="00050E55">
              <w:rPr>
                <w:rFonts w:cstheme="minorHAnsi"/>
                <w:sz w:val="20"/>
                <w:szCs w:val="20"/>
                <w:lang w:val="fr-FR"/>
              </w:rPr>
              <w:t>125 Hz</w:t>
            </w:r>
          </w:p>
        </w:tc>
        <w:tc>
          <w:tcPr>
            <w:tcW w:w="688" w:type="dxa"/>
          </w:tcPr>
          <w:p w14:paraId="7A543DBE" w14:textId="77777777" w:rsidR="002667F2" w:rsidRPr="00050E55" w:rsidRDefault="002667F2" w:rsidP="003B42B0">
            <w:pPr>
              <w:keepNext/>
              <w:rPr>
                <w:rFonts w:cstheme="minorHAnsi"/>
                <w:sz w:val="20"/>
                <w:szCs w:val="20"/>
                <w:lang w:val="fr-FR"/>
              </w:rPr>
            </w:pPr>
            <w:r w:rsidRPr="00050E55">
              <w:rPr>
                <w:rFonts w:cstheme="minorHAnsi"/>
                <w:sz w:val="20"/>
                <w:szCs w:val="20"/>
                <w:lang w:val="fr-FR"/>
              </w:rPr>
              <w:t>250 Hz</w:t>
            </w:r>
          </w:p>
        </w:tc>
        <w:tc>
          <w:tcPr>
            <w:tcW w:w="688" w:type="dxa"/>
          </w:tcPr>
          <w:p w14:paraId="7A543DBF" w14:textId="77777777" w:rsidR="002667F2" w:rsidRPr="00050E55" w:rsidRDefault="002667F2" w:rsidP="003B42B0">
            <w:pPr>
              <w:keepNext/>
              <w:rPr>
                <w:rFonts w:cstheme="minorHAnsi"/>
                <w:sz w:val="20"/>
                <w:szCs w:val="20"/>
                <w:lang w:val="fr-FR"/>
              </w:rPr>
            </w:pPr>
            <w:r w:rsidRPr="00050E55">
              <w:rPr>
                <w:rFonts w:cstheme="minorHAnsi"/>
                <w:sz w:val="20"/>
                <w:szCs w:val="20"/>
                <w:lang w:val="fr-FR"/>
              </w:rPr>
              <w:t>500 Hz</w:t>
            </w:r>
          </w:p>
        </w:tc>
        <w:tc>
          <w:tcPr>
            <w:tcW w:w="687" w:type="dxa"/>
          </w:tcPr>
          <w:p w14:paraId="7A543DC0" w14:textId="77777777" w:rsidR="002667F2" w:rsidRPr="00050E55" w:rsidRDefault="002667F2" w:rsidP="003B42B0">
            <w:pPr>
              <w:keepNext/>
              <w:rPr>
                <w:rFonts w:cstheme="minorHAnsi"/>
                <w:sz w:val="20"/>
                <w:szCs w:val="20"/>
                <w:lang w:val="fr-FR"/>
              </w:rPr>
            </w:pPr>
            <w:r w:rsidRPr="00050E55">
              <w:rPr>
                <w:rFonts w:cstheme="minorHAnsi"/>
                <w:sz w:val="20"/>
                <w:szCs w:val="20"/>
                <w:lang w:val="fr-FR"/>
              </w:rPr>
              <w:t>1000 Hz</w:t>
            </w:r>
          </w:p>
        </w:tc>
        <w:tc>
          <w:tcPr>
            <w:tcW w:w="688" w:type="dxa"/>
          </w:tcPr>
          <w:p w14:paraId="7A543DC1" w14:textId="77777777" w:rsidR="002667F2" w:rsidRPr="00050E55" w:rsidRDefault="002667F2" w:rsidP="003B42B0">
            <w:pPr>
              <w:keepNext/>
              <w:rPr>
                <w:rFonts w:cstheme="minorHAnsi"/>
                <w:sz w:val="20"/>
                <w:szCs w:val="20"/>
                <w:lang w:val="fr-FR"/>
              </w:rPr>
            </w:pPr>
            <w:r w:rsidRPr="00050E55">
              <w:rPr>
                <w:rFonts w:cstheme="minorHAnsi"/>
                <w:sz w:val="20"/>
                <w:szCs w:val="20"/>
                <w:lang w:val="fr-FR"/>
              </w:rPr>
              <w:t>2000 Hz</w:t>
            </w:r>
          </w:p>
        </w:tc>
        <w:tc>
          <w:tcPr>
            <w:tcW w:w="688" w:type="dxa"/>
          </w:tcPr>
          <w:p w14:paraId="7A543DC2" w14:textId="77777777" w:rsidR="002667F2" w:rsidRPr="00050E55" w:rsidRDefault="002667F2" w:rsidP="003B42B0">
            <w:pPr>
              <w:keepNext/>
              <w:rPr>
                <w:rFonts w:cstheme="minorHAnsi"/>
                <w:sz w:val="20"/>
                <w:szCs w:val="20"/>
                <w:lang w:val="fr-FR"/>
              </w:rPr>
            </w:pPr>
            <w:r w:rsidRPr="00050E55">
              <w:rPr>
                <w:rFonts w:cstheme="minorHAnsi"/>
                <w:sz w:val="20"/>
                <w:szCs w:val="20"/>
                <w:lang w:val="fr-FR"/>
              </w:rPr>
              <w:t>4000 Hz</w:t>
            </w:r>
          </w:p>
        </w:tc>
        <w:tc>
          <w:tcPr>
            <w:tcW w:w="687" w:type="dxa"/>
          </w:tcPr>
          <w:p w14:paraId="7A543DC3" w14:textId="77777777" w:rsidR="002667F2" w:rsidRPr="00050E55" w:rsidRDefault="002667F2" w:rsidP="003B42B0">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7A543DC4" w14:textId="77777777" w:rsidR="002667F2" w:rsidRPr="00050E55" w:rsidRDefault="002667F2" w:rsidP="003B42B0">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14:paraId="7A543DC5" w14:textId="77777777" w:rsidR="002667F2" w:rsidRPr="00050E55" w:rsidRDefault="002667F2" w:rsidP="003B42B0">
            <w:pPr>
              <w:keepNext/>
              <w:rPr>
                <w:rFonts w:cstheme="minorHAnsi"/>
                <w:sz w:val="20"/>
                <w:szCs w:val="20"/>
                <w:lang w:val="fr-FR"/>
              </w:rPr>
            </w:pPr>
            <w:r w:rsidRPr="00050E55">
              <w:rPr>
                <w:rFonts w:cstheme="minorHAnsi"/>
                <w:sz w:val="20"/>
                <w:szCs w:val="20"/>
                <w:lang w:val="fr-FR"/>
              </w:rPr>
              <w:t>NRC</w:t>
            </w:r>
          </w:p>
        </w:tc>
      </w:tr>
      <w:tr w:rsidR="002667F2" w:rsidRPr="00050E55" w14:paraId="7A543DD2" w14:textId="77777777" w:rsidTr="003B42B0">
        <w:trPr>
          <w:cantSplit/>
        </w:trPr>
        <w:tc>
          <w:tcPr>
            <w:tcW w:w="1413" w:type="dxa"/>
          </w:tcPr>
          <w:p w14:paraId="7A543DC7" w14:textId="77777777" w:rsidR="002667F2" w:rsidRPr="004E40B9" w:rsidRDefault="002667F2" w:rsidP="003B42B0">
            <w:pPr>
              <w:rPr>
                <w:rFonts w:cstheme="minorHAnsi"/>
                <w:sz w:val="20"/>
                <w:szCs w:val="20"/>
                <w:lang w:val="en-GB"/>
              </w:rPr>
            </w:pPr>
            <w:r w:rsidRPr="00567DEB">
              <w:rPr>
                <w:rFonts w:cstheme="minorHAnsi"/>
                <w:noProof/>
                <w:sz w:val="20"/>
                <w:szCs w:val="20"/>
                <w:lang w:val="en-GB"/>
              </w:rPr>
              <w:t>25</w:t>
            </w:r>
          </w:p>
        </w:tc>
        <w:tc>
          <w:tcPr>
            <w:tcW w:w="1708" w:type="dxa"/>
          </w:tcPr>
          <w:p w14:paraId="7A543DC8" w14:textId="77777777" w:rsidR="002667F2" w:rsidRPr="00446EF5" w:rsidRDefault="002667F2" w:rsidP="003B42B0">
            <w:pPr>
              <w:rPr>
                <w:rFonts w:cstheme="minorHAnsi"/>
                <w:sz w:val="20"/>
                <w:szCs w:val="20"/>
                <w:lang w:val="en-GB"/>
              </w:rPr>
            </w:pPr>
            <w:r w:rsidRPr="00567DEB">
              <w:rPr>
                <w:rFonts w:cstheme="minorHAnsi"/>
                <w:noProof/>
                <w:sz w:val="20"/>
                <w:szCs w:val="20"/>
                <w:lang w:val="en-GB"/>
              </w:rPr>
              <w:t>210</w:t>
            </w:r>
          </w:p>
        </w:tc>
        <w:tc>
          <w:tcPr>
            <w:tcW w:w="687" w:type="dxa"/>
          </w:tcPr>
          <w:p w14:paraId="7A543DC9" w14:textId="77777777" w:rsidR="002667F2" w:rsidRPr="00FB71F3" w:rsidRDefault="002667F2" w:rsidP="003B42B0">
            <w:pPr>
              <w:rPr>
                <w:rFonts w:cstheme="minorHAnsi"/>
                <w:sz w:val="20"/>
                <w:szCs w:val="20"/>
              </w:rPr>
            </w:pPr>
            <w:r w:rsidRPr="00567DEB">
              <w:rPr>
                <w:rFonts w:cstheme="minorHAnsi"/>
                <w:noProof/>
                <w:sz w:val="20"/>
                <w:szCs w:val="20"/>
              </w:rPr>
              <w:t>0,50</w:t>
            </w:r>
          </w:p>
        </w:tc>
        <w:tc>
          <w:tcPr>
            <w:tcW w:w="688" w:type="dxa"/>
          </w:tcPr>
          <w:p w14:paraId="7A543DCA" w14:textId="77777777" w:rsidR="002667F2" w:rsidRPr="00FB71F3" w:rsidRDefault="002667F2" w:rsidP="003B42B0">
            <w:pPr>
              <w:rPr>
                <w:rFonts w:cstheme="minorHAnsi"/>
                <w:sz w:val="20"/>
                <w:szCs w:val="20"/>
              </w:rPr>
            </w:pPr>
            <w:r w:rsidRPr="00567DEB">
              <w:rPr>
                <w:rFonts w:cstheme="minorHAnsi"/>
                <w:noProof/>
                <w:sz w:val="20"/>
                <w:szCs w:val="20"/>
              </w:rPr>
              <w:t>0,95</w:t>
            </w:r>
          </w:p>
        </w:tc>
        <w:tc>
          <w:tcPr>
            <w:tcW w:w="688" w:type="dxa"/>
          </w:tcPr>
          <w:p w14:paraId="7A543DCB" w14:textId="77777777" w:rsidR="002667F2" w:rsidRPr="00FB71F3" w:rsidRDefault="002667F2" w:rsidP="003B42B0">
            <w:pPr>
              <w:rPr>
                <w:rFonts w:cstheme="minorHAnsi"/>
                <w:sz w:val="20"/>
                <w:szCs w:val="20"/>
              </w:rPr>
            </w:pPr>
            <w:r w:rsidRPr="00567DEB">
              <w:rPr>
                <w:rFonts w:cstheme="minorHAnsi"/>
                <w:noProof/>
                <w:sz w:val="20"/>
                <w:szCs w:val="20"/>
              </w:rPr>
              <w:t>1,00</w:t>
            </w:r>
          </w:p>
        </w:tc>
        <w:tc>
          <w:tcPr>
            <w:tcW w:w="687" w:type="dxa"/>
          </w:tcPr>
          <w:p w14:paraId="7A543DCC" w14:textId="77777777" w:rsidR="002667F2" w:rsidRPr="00FB71F3" w:rsidRDefault="002667F2" w:rsidP="003B42B0">
            <w:pPr>
              <w:rPr>
                <w:rFonts w:cstheme="minorHAnsi"/>
                <w:sz w:val="20"/>
                <w:szCs w:val="20"/>
              </w:rPr>
            </w:pPr>
            <w:r w:rsidRPr="00567DEB">
              <w:rPr>
                <w:rFonts w:cstheme="minorHAnsi"/>
                <w:noProof/>
                <w:sz w:val="20"/>
                <w:szCs w:val="20"/>
              </w:rPr>
              <w:t>0,95</w:t>
            </w:r>
          </w:p>
        </w:tc>
        <w:tc>
          <w:tcPr>
            <w:tcW w:w="688" w:type="dxa"/>
          </w:tcPr>
          <w:p w14:paraId="7A543DCD" w14:textId="77777777" w:rsidR="002667F2" w:rsidRPr="00FB71F3" w:rsidRDefault="002667F2" w:rsidP="003B42B0">
            <w:pPr>
              <w:rPr>
                <w:rFonts w:cstheme="minorHAnsi"/>
                <w:sz w:val="20"/>
                <w:szCs w:val="20"/>
              </w:rPr>
            </w:pPr>
            <w:r w:rsidRPr="00567DEB">
              <w:rPr>
                <w:rFonts w:cstheme="minorHAnsi"/>
                <w:noProof/>
                <w:sz w:val="20"/>
                <w:szCs w:val="20"/>
              </w:rPr>
              <w:t>1,00</w:t>
            </w:r>
          </w:p>
        </w:tc>
        <w:tc>
          <w:tcPr>
            <w:tcW w:w="688" w:type="dxa"/>
          </w:tcPr>
          <w:p w14:paraId="7A543DCE" w14:textId="77777777" w:rsidR="002667F2" w:rsidRPr="00FB71F3" w:rsidRDefault="002667F2" w:rsidP="003B42B0">
            <w:pPr>
              <w:rPr>
                <w:rFonts w:cstheme="minorHAnsi"/>
                <w:sz w:val="20"/>
                <w:szCs w:val="20"/>
              </w:rPr>
            </w:pPr>
            <w:r w:rsidRPr="00567DEB">
              <w:rPr>
                <w:rFonts w:cstheme="minorHAnsi"/>
                <w:noProof/>
                <w:sz w:val="20"/>
                <w:szCs w:val="20"/>
              </w:rPr>
              <w:t>1,00</w:t>
            </w:r>
          </w:p>
        </w:tc>
        <w:tc>
          <w:tcPr>
            <w:tcW w:w="687" w:type="dxa"/>
          </w:tcPr>
          <w:p w14:paraId="7A543DCF" w14:textId="77777777" w:rsidR="002667F2" w:rsidRPr="00FB71F3" w:rsidRDefault="002667F2" w:rsidP="003B42B0">
            <w:pPr>
              <w:rPr>
                <w:rFonts w:cstheme="minorHAnsi"/>
                <w:sz w:val="20"/>
                <w:szCs w:val="20"/>
              </w:rPr>
            </w:pPr>
            <w:r w:rsidRPr="00567DEB">
              <w:rPr>
                <w:rFonts w:cstheme="minorHAnsi"/>
                <w:noProof/>
                <w:sz w:val="20"/>
                <w:szCs w:val="20"/>
              </w:rPr>
              <w:t>1,00</w:t>
            </w:r>
          </w:p>
        </w:tc>
        <w:tc>
          <w:tcPr>
            <w:tcW w:w="821" w:type="dxa"/>
          </w:tcPr>
          <w:p w14:paraId="7A543DD0" w14:textId="77777777" w:rsidR="002667F2" w:rsidRPr="00FB71F3" w:rsidRDefault="002667F2" w:rsidP="003B42B0">
            <w:pPr>
              <w:rPr>
                <w:rFonts w:cstheme="minorHAnsi"/>
                <w:sz w:val="20"/>
                <w:szCs w:val="20"/>
              </w:rPr>
            </w:pPr>
            <w:r w:rsidRPr="00567DEB">
              <w:rPr>
                <w:rFonts w:cstheme="minorHAnsi"/>
                <w:noProof/>
                <w:sz w:val="20"/>
                <w:szCs w:val="20"/>
              </w:rPr>
              <w:t>A</w:t>
            </w:r>
          </w:p>
        </w:tc>
        <w:tc>
          <w:tcPr>
            <w:tcW w:w="688" w:type="dxa"/>
          </w:tcPr>
          <w:p w14:paraId="7A543DD1" w14:textId="77777777" w:rsidR="002667F2" w:rsidRPr="00FB71F3" w:rsidRDefault="002667F2" w:rsidP="003B42B0">
            <w:pPr>
              <w:rPr>
                <w:rFonts w:cstheme="minorHAnsi"/>
                <w:sz w:val="20"/>
                <w:szCs w:val="20"/>
              </w:rPr>
            </w:pPr>
            <w:r w:rsidRPr="00567DEB">
              <w:rPr>
                <w:rFonts w:cstheme="minorHAnsi"/>
                <w:noProof/>
                <w:sz w:val="20"/>
                <w:szCs w:val="20"/>
              </w:rPr>
              <w:t>1,05</w:t>
            </w:r>
          </w:p>
        </w:tc>
      </w:tr>
    </w:tbl>
    <w:p w14:paraId="7A543DD3" w14:textId="77777777" w:rsidR="002667F2" w:rsidRDefault="002667F2" w:rsidP="002667F2">
      <w:pPr>
        <w:spacing w:after="0" w:line="240" w:lineRule="auto"/>
        <w:rPr>
          <w:rFonts w:cstheme="minorHAnsi"/>
          <w:sz w:val="20"/>
          <w:szCs w:val="20"/>
          <w:lang w:val="fr-FR"/>
        </w:rPr>
      </w:pPr>
    </w:p>
    <w:p w14:paraId="7A543DD4" w14:textId="77777777" w:rsidR="002667F2" w:rsidRPr="00144AAE" w:rsidRDefault="002667F2" w:rsidP="002667F2">
      <w:pPr>
        <w:spacing w:after="0" w:line="240" w:lineRule="auto"/>
        <w:rPr>
          <w:rFonts w:cstheme="minorHAnsi"/>
          <w:sz w:val="20"/>
          <w:szCs w:val="20"/>
          <w:lang w:val="fr-BE"/>
        </w:rPr>
      </w:pPr>
    </w:p>
    <w:p w14:paraId="64E92A90" w14:textId="63663AAF" w:rsidR="00F162AE" w:rsidRDefault="00F162AE" w:rsidP="002667F2">
      <w:pPr>
        <w:keepNext/>
        <w:spacing w:after="0" w:line="240" w:lineRule="auto"/>
        <w:rPr>
          <w:rFonts w:cstheme="minorHAnsi"/>
          <w:noProof/>
          <w:sz w:val="20"/>
          <w:szCs w:val="20"/>
          <w:lang w:val="fr-BE"/>
        </w:rPr>
      </w:pPr>
      <w:r w:rsidRPr="00F162AE">
        <w:rPr>
          <w:rFonts w:cstheme="minorHAnsi"/>
          <w:noProof/>
          <w:sz w:val="20"/>
          <w:szCs w:val="20"/>
          <w:lang w:val="fr-BE"/>
        </w:rPr>
        <w:t xml:space="preserve">Stabilité au feu </w:t>
      </w:r>
      <w:r>
        <w:rPr>
          <w:rFonts w:cstheme="minorHAnsi"/>
          <w:noProof/>
          <w:sz w:val="20"/>
          <w:szCs w:val="20"/>
          <w:lang w:val="fr-BE"/>
        </w:rPr>
        <w:t xml:space="preserve">30 minutes </w:t>
      </w:r>
      <w:r w:rsidRPr="00F162AE">
        <w:rPr>
          <w:rFonts w:cstheme="minorHAnsi"/>
          <w:noProof/>
          <w:sz w:val="20"/>
          <w:szCs w:val="20"/>
          <w:lang w:val="fr-BE"/>
        </w:rPr>
        <w:t xml:space="preserve">(selon NBN 713.020) / Résistance au feu </w:t>
      </w:r>
      <w:r>
        <w:rPr>
          <w:rFonts w:cstheme="minorHAnsi"/>
          <w:noProof/>
          <w:sz w:val="20"/>
          <w:szCs w:val="20"/>
          <w:lang w:val="fr-BE"/>
        </w:rPr>
        <w:t xml:space="preserve">REI30/REI60 </w:t>
      </w:r>
      <w:r w:rsidRPr="00F162AE">
        <w:rPr>
          <w:rFonts w:cstheme="minorHAnsi"/>
          <w:noProof/>
          <w:sz w:val="20"/>
          <w:szCs w:val="20"/>
          <w:lang w:val="fr-BE"/>
        </w:rPr>
        <w:t>(selon EN13501-2:2016)</w:t>
      </w:r>
    </w:p>
    <w:p w14:paraId="7A543DF5" w14:textId="78C618CA" w:rsidR="002667F2" w:rsidRPr="00567DEB" w:rsidRDefault="00F162AE" w:rsidP="002667F2">
      <w:pPr>
        <w:keepNext/>
        <w:spacing w:after="0" w:line="240" w:lineRule="auto"/>
        <w:rPr>
          <w:rFonts w:cstheme="minorHAnsi"/>
          <w:noProof/>
          <w:sz w:val="20"/>
          <w:szCs w:val="20"/>
          <w:lang w:val="fr-BE"/>
        </w:rPr>
      </w:pPr>
      <w:r>
        <w:rPr>
          <w:rFonts w:cstheme="minorHAnsi"/>
          <w:noProof/>
          <w:sz w:val="20"/>
          <w:szCs w:val="20"/>
          <w:lang w:val="fr-BE"/>
        </w:rPr>
        <w:t>Conform</w:t>
      </w:r>
      <w:r w:rsidR="003C497E">
        <w:rPr>
          <w:rFonts w:cstheme="minorHAnsi"/>
          <w:noProof/>
          <w:sz w:val="20"/>
          <w:szCs w:val="20"/>
          <w:lang w:val="fr-BE"/>
        </w:rPr>
        <w:t>e</w:t>
      </w:r>
      <w:r w:rsidR="002667F2" w:rsidRPr="00567DEB">
        <w:rPr>
          <w:rFonts w:cstheme="minorHAnsi"/>
          <w:noProof/>
          <w:sz w:val="20"/>
          <w:szCs w:val="20"/>
          <w:lang w:val="fr-BE"/>
        </w:rPr>
        <w:t xml:space="preserve"> rapport de classement 2019-A-068B (stabilité au feu) + 2019-A-068 C/D (résistance au feu)</w:t>
      </w:r>
    </w:p>
    <w:p w14:paraId="03D8B346" w14:textId="77777777" w:rsidR="003C497E" w:rsidRPr="00144AAE" w:rsidRDefault="003C497E" w:rsidP="003C497E">
      <w:pPr>
        <w:keepNext/>
        <w:spacing w:after="0" w:line="240" w:lineRule="auto"/>
        <w:rPr>
          <w:rFonts w:cstheme="minorHAnsi"/>
          <w:sz w:val="20"/>
          <w:szCs w:val="20"/>
          <w:lang w:val="fr-BE"/>
        </w:rPr>
      </w:pPr>
      <w:r w:rsidRPr="006E77DB">
        <w:rPr>
          <w:rFonts w:cstheme="minorHAnsi"/>
          <w:noProof/>
          <w:sz w:val="20"/>
          <w:szCs w:val="20"/>
          <w:lang w:val="fr-BE"/>
        </w:rPr>
        <w:t>Pour plus d'info veuillez contacter Rockfon.</w:t>
      </w:r>
    </w:p>
    <w:p w14:paraId="7A543DF7" w14:textId="0F4276EA" w:rsidR="002667F2" w:rsidRPr="003C497E" w:rsidRDefault="002667F2" w:rsidP="002667F2">
      <w:pPr>
        <w:spacing w:after="0" w:line="240" w:lineRule="auto"/>
        <w:rPr>
          <w:rFonts w:cstheme="minorHAnsi"/>
          <w:noProof/>
          <w:sz w:val="20"/>
          <w:szCs w:val="20"/>
          <w:lang w:val="fr-BE"/>
        </w:rPr>
      </w:pPr>
    </w:p>
    <w:p w14:paraId="0B346EC3" w14:textId="77777777" w:rsidR="00F162AE" w:rsidRPr="003C497E" w:rsidRDefault="00F162AE" w:rsidP="002667F2">
      <w:pPr>
        <w:spacing w:after="0" w:line="240" w:lineRule="auto"/>
        <w:rPr>
          <w:rFonts w:cstheme="minorHAnsi"/>
          <w:noProof/>
          <w:sz w:val="20"/>
          <w:szCs w:val="20"/>
          <w:lang w:val="fr-FR"/>
        </w:rPr>
      </w:pPr>
    </w:p>
    <w:p w14:paraId="7A543DF8" w14:textId="77777777" w:rsidR="002667F2" w:rsidRPr="003C497E" w:rsidRDefault="002667F2" w:rsidP="002667F2">
      <w:pPr>
        <w:spacing w:after="0" w:line="240" w:lineRule="auto"/>
        <w:rPr>
          <w:rFonts w:cstheme="minorHAnsi"/>
          <w:noProof/>
          <w:sz w:val="20"/>
          <w:szCs w:val="20"/>
          <w:lang w:val="fr-FR"/>
        </w:rPr>
      </w:pPr>
    </w:p>
    <w:p w14:paraId="0CDE8D36" w14:textId="77777777" w:rsidR="00F162AE" w:rsidRPr="003C497E" w:rsidRDefault="00F162AE" w:rsidP="002667F2">
      <w:pPr>
        <w:spacing w:after="0" w:line="240" w:lineRule="auto"/>
        <w:rPr>
          <w:rFonts w:cstheme="minorHAnsi"/>
          <w:noProof/>
          <w:sz w:val="20"/>
          <w:szCs w:val="20"/>
          <w:lang w:val="fr-FR"/>
        </w:rPr>
      </w:pPr>
    </w:p>
    <w:p w14:paraId="7A543DF9" w14:textId="77777777" w:rsidR="002667F2" w:rsidRPr="00144AAE" w:rsidRDefault="002667F2" w:rsidP="002667F2">
      <w:pPr>
        <w:spacing w:after="0" w:line="240" w:lineRule="auto"/>
        <w:rPr>
          <w:rFonts w:cstheme="minorHAnsi"/>
          <w:noProof/>
          <w:sz w:val="20"/>
          <w:szCs w:val="20"/>
          <w:lang w:val="fr-BE"/>
        </w:rPr>
      </w:pPr>
      <w:r w:rsidRPr="00144AAE">
        <w:rPr>
          <w:rFonts w:cstheme="minorHAnsi"/>
          <w:noProof/>
          <w:sz w:val="20"/>
          <w:szCs w:val="20"/>
          <w:lang w:val="fr-BE"/>
        </w:rPr>
        <w:t>Réaction au feu</w:t>
      </w:r>
    </w:p>
    <w:p w14:paraId="7A543DFA" w14:textId="77777777" w:rsidR="002667F2" w:rsidRPr="007B34D5" w:rsidRDefault="002667F2" w:rsidP="002667F2">
      <w:pPr>
        <w:spacing w:after="0" w:line="240" w:lineRule="auto"/>
        <w:rPr>
          <w:rFonts w:cstheme="minorHAnsi"/>
          <w:sz w:val="20"/>
          <w:szCs w:val="20"/>
          <w:lang w:val="fr-BE"/>
        </w:rPr>
      </w:pPr>
      <w:r w:rsidRPr="00567DEB">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14:paraId="7A543DFB" w14:textId="77777777" w:rsidR="002667F2" w:rsidRPr="007B34D5" w:rsidRDefault="002667F2" w:rsidP="002667F2">
      <w:pPr>
        <w:spacing w:after="0" w:line="240" w:lineRule="auto"/>
        <w:rPr>
          <w:rFonts w:cstheme="minorHAnsi"/>
          <w:sz w:val="20"/>
          <w:szCs w:val="20"/>
          <w:lang w:val="fr-BE"/>
        </w:rPr>
      </w:pPr>
    </w:p>
    <w:p w14:paraId="7A543DFC" w14:textId="77777777" w:rsidR="002667F2" w:rsidRPr="00567DEB" w:rsidRDefault="002667F2" w:rsidP="002667F2">
      <w:pPr>
        <w:spacing w:after="0" w:line="240" w:lineRule="auto"/>
        <w:rPr>
          <w:rFonts w:cstheme="minorHAnsi"/>
          <w:noProof/>
          <w:sz w:val="20"/>
          <w:szCs w:val="20"/>
          <w:lang w:val="fr-BE"/>
        </w:rPr>
      </w:pPr>
      <w:r w:rsidRPr="00567DEB">
        <w:rPr>
          <w:rFonts w:cstheme="minorHAnsi"/>
          <w:noProof/>
          <w:sz w:val="20"/>
          <w:szCs w:val="20"/>
          <w:lang w:val="fr-BE"/>
        </w:rPr>
        <w:t>Réflexion à la lumière:</w:t>
      </w:r>
    </w:p>
    <w:p w14:paraId="7A543DFD" w14:textId="77777777" w:rsidR="002667F2" w:rsidRPr="007B34D5" w:rsidRDefault="002667F2" w:rsidP="002667F2">
      <w:pPr>
        <w:spacing w:after="0" w:line="240" w:lineRule="auto"/>
        <w:rPr>
          <w:rFonts w:cstheme="minorHAnsi"/>
          <w:sz w:val="20"/>
          <w:szCs w:val="20"/>
          <w:lang w:val="fr-BE"/>
        </w:rPr>
      </w:pPr>
      <w:r w:rsidRPr="00567DEB">
        <w:rPr>
          <w:rFonts w:cstheme="minorHAnsi"/>
          <w:noProof/>
          <w:sz w:val="20"/>
          <w:szCs w:val="20"/>
          <w:lang w:val="fr-BE"/>
        </w:rPr>
        <w:t>Valeur Y (ISO7724-2):</w:t>
      </w:r>
      <w:r>
        <w:rPr>
          <w:rFonts w:cstheme="minorHAnsi"/>
          <w:noProof/>
          <w:sz w:val="20"/>
          <w:szCs w:val="20"/>
          <w:lang w:val="fr-BE"/>
        </w:rPr>
        <w:t xml:space="preserve"> </w:t>
      </w:r>
      <w:r w:rsidRPr="00567DEB">
        <w:rPr>
          <w:rFonts w:cstheme="minorHAnsi"/>
          <w:noProof/>
          <w:sz w:val="20"/>
          <w:szCs w:val="20"/>
          <w:lang w:val="fr-BE"/>
        </w:rPr>
        <w:t>85%</w:t>
      </w:r>
    </w:p>
    <w:p w14:paraId="7A543DFE" w14:textId="77777777" w:rsidR="002667F2" w:rsidRPr="007B34D5" w:rsidRDefault="002667F2" w:rsidP="002667F2">
      <w:pPr>
        <w:spacing w:after="0" w:line="240" w:lineRule="auto"/>
        <w:rPr>
          <w:rFonts w:cstheme="minorHAnsi"/>
          <w:noProof/>
          <w:sz w:val="20"/>
          <w:szCs w:val="20"/>
          <w:lang w:val="fr-BE"/>
        </w:rPr>
      </w:pPr>
      <w:r>
        <w:rPr>
          <w:rFonts w:cstheme="minorHAnsi"/>
          <w:sz w:val="20"/>
          <w:szCs w:val="20"/>
          <w:lang w:val="fr-FR"/>
        </w:rPr>
        <w:t xml:space="preserve"> </w:t>
      </w:r>
    </w:p>
    <w:p w14:paraId="7A543E04" w14:textId="77777777" w:rsidR="002667F2" w:rsidRPr="00597234" w:rsidRDefault="002667F2" w:rsidP="002667F2">
      <w:pPr>
        <w:spacing w:after="0" w:line="240" w:lineRule="auto"/>
        <w:rPr>
          <w:rFonts w:cstheme="minorHAnsi"/>
          <w:sz w:val="20"/>
          <w:szCs w:val="20"/>
          <w:lang w:val="fr-BE"/>
        </w:rPr>
      </w:pPr>
      <w:r w:rsidRPr="007B4712">
        <w:rPr>
          <w:rFonts w:cstheme="minorHAnsi"/>
          <w:noProof/>
          <w:sz w:val="20"/>
          <w:szCs w:val="20"/>
          <w:lang w:val="fr-BE" w:eastAsia="zh-CN"/>
        </w:rPr>
        <w:t>Entretien</w:t>
      </w:r>
    </w:p>
    <w:p w14:paraId="7A543E05" w14:textId="77777777" w:rsidR="002667F2" w:rsidRPr="00325C24" w:rsidRDefault="002667F2" w:rsidP="002667F2">
      <w:pPr>
        <w:spacing w:after="0" w:line="240" w:lineRule="auto"/>
        <w:rPr>
          <w:rFonts w:cstheme="minorHAnsi"/>
          <w:sz w:val="20"/>
          <w:szCs w:val="20"/>
          <w:lang w:val="fr-BE"/>
        </w:rPr>
      </w:pPr>
      <w:r w:rsidRPr="00567DEB">
        <w:rPr>
          <w:rFonts w:cstheme="minorHAnsi"/>
          <w:noProof/>
          <w:sz w:val="20"/>
          <w:szCs w:val="20"/>
          <w:lang w:val="fr-BE"/>
        </w:rPr>
        <w:t>Ces panneaux pour faux plafonds se dépoussièrent à l’aspirateur équipé d’une brosse à poils doux ou se nettoient au moyen d’un chiffon humide.</w:t>
      </w:r>
    </w:p>
    <w:p w14:paraId="7A543E07" w14:textId="77777777" w:rsidR="002667F2" w:rsidRPr="00325C24" w:rsidRDefault="002667F2" w:rsidP="002667F2">
      <w:pPr>
        <w:spacing w:after="0" w:line="240" w:lineRule="auto"/>
        <w:rPr>
          <w:rFonts w:cstheme="minorHAnsi"/>
          <w:sz w:val="20"/>
          <w:szCs w:val="20"/>
          <w:lang w:val="fr-BE"/>
        </w:rPr>
      </w:pPr>
    </w:p>
    <w:p w14:paraId="7A543E08" w14:textId="77777777" w:rsidR="002667F2" w:rsidRPr="00325C24" w:rsidRDefault="002667F2" w:rsidP="002667F2">
      <w:pPr>
        <w:spacing w:after="0" w:line="240" w:lineRule="auto"/>
        <w:rPr>
          <w:rFonts w:cstheme="minorHAnsi"/>
          <w:sz w:val="20"/>
          <w:szCs w:val="20"/>
          <w:lang w:val="fr-BE"/>
        </w:rPr>
      </w:pPr>
      <w:r w:rsidRPr="00325C24">
        <w:rPr>
          <w:rFonts w:cstheme="minorHAnsi"/>
          <w:sz w:val="20"/>
          <w:szCs w:val="20"/>
          <w:lang w:val="fr-BE"/>
        </w:rPr>
        <w:t>Hygiène</w:t>
      </w:r>
    </w:p>
    <w:p w14:paraId="7A543E09" w14:textId="77777777" w:rsidR="002667F2" w:rsidRPr="00325C24" w:rsidRDefault="002667F2" w:rsidP="002667F2">
      <w:pPr>
        <w:spacing w:after="0" w:line="240" w:lineRule="auto"/>
        <w:rPr>
          <w:rFonts w:cstheme="minorHAnsi"/>
          <w:noProof/>
          <w:sz w:val="20"/>
          <w:szCs w:val="20"/>
          <w:lang w:val="fr-BE"/>
        </w:rPr>
      </w:pPr>
      <w:r w:rsidRPr="00567DEB">
        <w:rPr>
          <w:rFonts w:cstheme="minorHAnsi"/>
          <w:noProof/>
          <w:sz w:val="20"/>
          <w:szCs w:val="20"/>
          <w:lang w:val="fr-BE"/>
        </w:rPr>
        <w:t>La laine de roche ne contient aucun élément nutritif et ne permet pas le développement des microorganismes.</w:t>
      </w:r>
    </w:p>
    <w:p w14:paraId="7A543E0A" w14:textId="77777777" w:rsidR="002667F2" w:rsidRPr="00325C24" w:rsidRDefault="002667F2" w:rsidP="002667F2">
      <w:pPr>
        <w:spacing w:after="0" w:line="240" w:lineRule="auto"/>
        <w:rPr>
          <w:rFonts w:cstheme="minorHAnsi"/>
          <w:noProof/>
          <w:sz w:val="20"/>
          <w:szCs w:val="20"/>
          <w:lang w:val="fr-BE"/>
        </w:rPr>
      </w:pPr>
    </w:p>
    <w:p w14:paraId="7A543E0B" w14:textId="77777777" w:rsidR="002667F2" w:rsidRPr="00325C24" w:rsidRDefault="002667F2" w:rsidP="002667F2">
      <w:pPr>
        <w:spacing w:after="0" w:line="240" w:lineRule="auto"/>
        <w:rPr>
          <w:rFonts w:cstheme="minorHAnsi"/>
          <w:sz w:val="20"/>
          <w:szCs w:val="20"/>
          <w:lang w:val="fr-BE"/>
        </w:rPr>
      </w:pPr>
      <w:r w:rsidRPr="00325C24">
        <w:rPr>
          <w:rFonts w:cstheme="minorHAnsi"/>
          <w:noProof/>
          <w:sz w:val="20"/>
          <w:szCs w:val="20"/>
          <w:lang w:val="fr-BE"/>
        </w:rPr>
        <w:t>Environnement intérieur</w:t>
      </w:r>
    </w:p>
    <w:p w14:paraId="7A543E0C" w14:textId="77777777" w:rsidR="002667F2" w:rsidRPr="00325C24" w:rsidRDefault="002667F2" w:rsidP="002667F2">
      <w:pPr>
        <w:spacing w:after="0" w:line="240" w:lineRule="auto"/>
        <w:rPr>
          <w:rFonts w:cstheme="minorHAnsi"/>
          <w:sz w:val="20"/>
          <w:szCs w:val="20"/>
          <w:lang w:val="fr-BE"/>
        </w:rPr>
      </w:pPr>
      <w:r w:rsidRPr="00567DEB">
        <w:rPr>
          <w:rFonts w:cstheme="minorHAnsi"/>
          <w:noProof/>
          <w:sz w:val="20"/>
          <w:szCs w:val="20"/>
          <w:lang w:val="fr-BE"/>
        </w:rPr>
        <w:t>M1 et Indoor Climate Label</w:t>
      </w:r>
    </w:p>
    <w:p w14:paraId="7A543E0D" w14:textId="77777777" w:rsidR="002667F2" w:rsidRPr="00325C24" w:rsidRDefault="002667F2" w:rsidP="002667F2">
      <w:pPr>
        <w:spacing w:after="0" w:line="240" w:lineRule="auto"/>
        <w:rPr>
          <w:rFonts w:cstheme="minorHAnsi"/>
          <w:sz w:val="20"/>
          <w:szCs w:val="20"/>
          <w:lang w:val="fr-BE"/>
        </w:rPr>
      </w:pPr>
    </w:p>
    <w:p w14:paraId="7A543E0E" w14:textId="77777777" w:rsidR="002667F2" w:rsidRPr="00567DEB" w:rsidRDefault="002667F2" w:rsidP="002667F2">
      <w:pPr>
        <w:spacing w:after="0" w:line="240" w:lineRule="auto"/>
        <w:rPr>
          <w:rFonts w:cstheme="minorHAnsi"/>
          <w:noProof/>
          <w:sz w:val="20"/>
          <w:szCs w:val="20"/>
          <w:lang w:val="fr-BE"/>
        </w:rPr>
      </w:pPr>
      <w:r w:rsidRPr="00567DEB">
        <w:rPr>
          <w:rFonts w:cstheme="minorHAnsi"/>
          <w:noProof/>
          <w:sz w:val="20"/>
          <w:szCs w:val="20"/>
          <w:lang w:val="fr-BE"/>
        </w:rPr>
        <w:t>Environnement</w:t>
      </w:r>
    </w:p>
    <w:p w14:paraId="7A543E10" w14:textId="2D71760A" w:rsidR="002667F2" w:rsidRDefault="002667F2" w:rsidP="002667F2">
      <w:pPr>
        <w:spacing w:after="0" w:line="240" w:lineRule="auto"/>
        <w:rPr>
          <w:rFonts w:cstheme="minorHAnsi"/>
          <w:sz w:val="20"/>
          <w:szCs w:val="20"/>
          <w:lang w:val="fr-FR"/>
        </w:rPr>
      </w:pPr>
      <w:r w:rsidRPr="00567DEB">
        <w:rPr>
          <w:rFonts w:cstheme="minorHAnsi"/>
          <w:noProof/>
          <w:sz w:val="20"/>
          <w:szCs w:val="20"/>
          <w:lang w:val="fr-BE"/>
        </w:rPr>
        <w:t>Entièrement recyclable</w:t>
      </w:r>
    </w:p>
    <w:p w14:paraId="7A543E11" w14:textId="77777777" w:rsidR="002667F2" w:rsidRPr="00144AAE" w:rsidRDefault="002667F2" w:rsidP="002667F2">
      <w:pPr>
        <w:spacing w:after="0" w:line="240" w:lineRule="auto"/>
        <w:rPr>
          <w:rFonts w:cstheme="minorHAnsi"/>
          <w:sz w:val="20"/>
          <w:szCs w:val="20"/>
          <w:lang w:val="fr-BE"/>
        </w:rPr>
      </w:pPr>
    </w:p>
    <w:p w14:paraId="7A543E12" w14:textId="77777777" w:rsidR="002667F2" w:rsidRPr="00144AAE" w:rsidRDefault="002667F2" w:rsidP="002667F2">
      <w:pPr>
        <w:spacing w:after="0" w:line="240" w:lineRule="auto"/>
        <w:rPr>
          <w:rFonts w:cstheme="minorHAnsi"/>
          <w:sz w:val="20"/>
          <w:szCs w:val="20"/>
          <w:lang w:val="fr-BE"/>
        </w:rPr>
      </w:pPr>
      <w:r w:rsidRPr="00144AAE">
        <w:rPr>
          <w:rFonts w:cstheme="minorHAnsi"/>
          <w:sz w:val="20"/>
          <w:szCs w:val="20"/>
          <w:lang w:val="fr-BE"/>
        </w:rPr>
        <w:t>Durée de vie</w:t>
      </w:r>
    </w:p>
    <w:p w14:paraId="7A543E13" w14:textId="77777777" w:rsidR="002667F2" w:rsidRDefault="002667F2" w:rsidP="002667F2">
      <w:pPr>
        <w:spacing w:after="0" w:line="240" w:lineRule="auto"/>
        <w:rPr>
          <w:rFonts w:cstheme="minorHAnsi"/>
          <w:sz w:val="20"/>
          <w:szCs w:val="20"/>
          <w:lang w:val="fr-FR"/>
        </w:rPr>
      </w:pPr>
      <w:r w:rsidRPr="00567DEB">
        <w:rPr>
          <w:rFonts w:cstheme="minorHAnsi"/>
          <w:noProof/>
          <w:sz w:val="20"/>
          <w:szCs w:val="20"/>
          <w:lang w:val="fr-BE"/>
        </w:rPr>
        <w:t>Le fabricant des panneaux pour plafond doit soumettre une garantie de produit de 15 ans.</w:t>
      </w:r>
    </w:p>
    <w:p w14:paraId="7A543E14" w14:textId="77777777" w:rsidR="002667F2" w:rsidRDefault="002667F2" w:rsidP="002667F2">
      <w:pPr>
        <w:spacing w:after="0" w:line="240" w:lineRule="auto"/>
        <w:rPr>
          <w:rFonts w:cstheme="minorHAnsi"/>
          <w:sz w:val="20"/>
          <w:szCs w:val="20"/>
          <w:lang w:val="fr-FR"/>
        </w:rPr>
      </w:pPr>
    </w:p>
    <w:p w14:paraId="7A543E15" w14:textId="77777777" w:rsidR="002667F2" w:rsidRPr="00567DEB" w:rsidRDefault="002667F2" w:rsidP="002667F2">
      <w:pPr>
        <w:spacing w:after="0" w:line="240" w:lineRule="auto"/>
        <w:rPr>
          <w:rFonts w:cstheme="minorHAnsi"/>
          <w:noProof/>
          <w:sz w:val="20"/>
          <w:szCs w:val="20"/>
          <w:lang w:val="fr-FR"/>
        </w:rPr>
      </w:pPr>
      <w:r w:rsidRPr="00567DEB">
        <w:rPr>
          <w:rFonts w:cstheme="minorHAnsi"/>
          <w:noProof/>
          <w:sz w:val="20"/>
          <w:szCs w:val="20"/>
          <w:lang w:val="fr-FR"/>
        </w:rPr>
        <w:t>Cradle to Cradle Certified® : Bronze</w:t>
      </w:r>
    </w:p>
    <w:p w14:paraId="7A543E16" w14:textId="77777777" w:rsidR="002667F2" w:rsidRPr="00144AAE" w:rsidRDefault="002667F2" w:rsidP="002667F2">
      <w:pPr>
        <w:spacing w:after="0" w:line="240" w:lineRule="auto"/>
        <w:rPr>
          <w:rFonts w:cstheme="minorHAnsi"/>
          <w:sz w:val="20"/>
          <w:szCs w:val="20"/>
          <w:lang w:val="fr-BE"/>
        </w:rPr>
      </w:pPr>
      <w:r w:rsidRPr="00567DEB">
        <w:rPr>
          <w:rFonts w:cstheme="minorHAnsi"/>
          <w:noProof/>
          <w:sz w:val="20"/>
          <w:szCs w:val="20"/>
          <w:lang w:val="fr-FR"/>
        </w:rPr>
        <w:t>Rockcycle® collecte et recycle la laine de roche usagée.</w:t>
      </w:r>
    </w:p>
    <w:p w14:paraId="7A543E17" w14:textId="77777777" w:rsidR="002667F2" w:rsidRPr="00144AAE" w:rsidRDefault="002667F2" w:rsidP="002667F2">
      <w:pPr>
        <w:spacing w:after="0" w:line="240" w:lineRule="auto"/>
        <w:rPr>
          <w:rFonts w:cstheme="minorHAnsi"/>
          <w:sz w:val="20"/>
          <w:szCs w:val="20"/>
          <w:lang w:val="fr-BE"/>
        </w:rPr>
      </w:pPr>
    </w:p>
    <w:p w14:paraId="7A543E18" w14:textId="77777777" w:rsidR="002667F2" w:rsidRPr="00144AAE" w:rsidRDefault="002667F2" w:rsidP="002667F2">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14:paraId="7A543E19" w14:textId="77777777" w:rsidR="002667F2" w:rsidRPr="00144AAE" w:rsidRDefault="002667F2" w:rsidP="002667F2">
      <w:pPr>
        <w:spacing w:after="0" w:line="240" w:lineRule="auto"/>
        <w:rPr>
          <w:rFonts w:cstheme="minorHAnsi"/>
          <w:b/>
          <w:sz w:val="20"/>
          <w:szCs w:val="20"/>
          <w:u w:val="single"/>
          <w:lang w:val="fr-BE"/>
        </w:rPr>
      </w:pPr>
    </w:p>
    <w:p w14:paraId="7A543E1A" w14:textId="77777777" w:rsidR="002667F2" w:rsidRPr="00144AAE" w:rsidRDefault="002667F2" w:rsidP="002667F2">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14:paraId="7A543E1B" w14:textId="77777777" w:rsidR="002667F2" w:rsidRPr="00144AAE" w:rsidRDefault="002667F2" w:rsidP="002667F2">
      <w:pPr>
        <w:spacing w:after="0" w:line="240" w:lineRule="auto"/>
        <w:rPr>
          <w:rFonts w:cstheme="minorHAnsi"/>
          <w:b/>
          <w:sz w:val="20"/>
          <w:szCs w:val="20"/>
          <w:u w:val="single"/>
          <w:lang w:val="fr-BE"/>
        </w:rPr>
      </w:pPr>
    </w:p>
    <w:p w14:paraId="7A543E1C" w14:textId="77777777" w:rsidR="002667F2" w:rsidRPr="00144AAE" w:rsidRDefault="002667F2" w:rsidP="002667F2">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14:paraId="7A543E1D" w14:textId="77777777" w:rsidR="002667F2" w:rsidRPr="00144AAE" w:rsidRDefault="002667F2" w:rsidP="002667F2">
      <w:pPr>
        <w:spacing w:after="0" w:line="240" w:lineRule="auto"/>
        <w:rPr>
          <w:rFonts w:cstheme="minorHAnsi"/>
          <w:b/>
          <w:sz w:val="20"/>
          <w:szCs w:val="20"/>
          <w:u w:val="single"/>
          <w:lang w:val="fr-BE"/>
        </w:rPr>
      </w:pPr>
    </w:p>
    <w:p w14:paraId="7A543E1E" w14:textId="77777777" w:rsidR="002667F2" w:rsidRPr="00144AAE" w:rsidRDefault="002667F2" w:rsidP="002667F2">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14:paraId="7A543E1F" w14:textId="77777777" w:rsidR="002667F2" w:rsidRPr="00144AAE" w:rsidRDefault="002667F2" w:rsidP="002667F2">
      <w:pPr>
        <w:spacing w:after="0" w:line="240" w:lineRule="auto"/>
        <w:rPr>
          <w:rFonts w:cstheme="minorHAnsi"/>
          <w:b/>
          <w:sz w:val="20"/>
          <w:szCs w:val="20"/>
          <w:u w:val="single"/>
          <w:lang w:val="fr-BE"/>
        </w:rPr>
      </w:pPr>
    </w:p>
    <w:p w14:paraId="7A543E20" w14:textId="77777777" w:rsidR="002667F2" w:rsidRDefault="002667F2" w:rsidP="002667F2">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14:paraId="7A543E21" w14:textId="77777777" w:rsidR="002667F2" w:rsidRPr="00144AAE" w:rsidRDefault="002667F2" w:rsidP="002667F2">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567DEB">
        <w:rPr>
          <w:rFonts w:cstheme="minorHAnsi"/>
          <w:noProof/>
          <w:sz w:val="20"/>
          <w:szCs w:val="20"/>
          <w:lang w:val="fr-BE"/>
        </w:rPr>
        <w:t>m²</w:t>
      </w:r>
    </w:p>
    <w:p w14:paraId="7A543E22" w14:textId="77777777" w:rsidR="002667F2" w:rsidRDefault="002667F2" w:rsidP="002667F2">
      <w:pPr>
        <w:spacing w:after="0" w:line="240" w:lineRule="auto"/>
        <w:rPr>
          <w:rFonts w:cstheme="minorHAnsi"/>
          <w:sz w:val="20"/>
          <w:szCs w:val="20"/>
          <w:lang w:val="fr-BE"/>
        </w:rPr>
        <w:sectPr w:rsidR="002667F2" w:rsidSect="00740338">
          <w:footerReference w:type="default" r:id="rId6"/>
          <w:pgSz w:w="11906" w:h="16838"/>
          <w:pgMar w:top="1417" w:right="1417" w:bottom="1417" w:left="1417" w:header="708" w:footer="708" w:gutter="0"/>
          <w:pgNumType w:start="1"/>
          <w:cols w:space="708"/>
          <w:docGrid w:linePitch="360"/>
        </w:sect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14:paraId="7A543E23" w14:textId="77777777" w:rsidR="006A1F31" w:rsidRPr="00F162AE" w:rsidRDefault="006A1F31">
      <w:pPr>
        <w:rPr>
          <w:lang w:val="fr-FR"/>
        </w:rPr>
      </w:pPr>
    </w:p>
    <w:sectPr w:rsidR="006A1F31" w:rsidRPr="00F162A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43E29" w14:textId="77777777" w:rsidR="00F162AE" w:rsidRDefault="00F162AE">
      <w:pPr>
        <w:spacing w:after="0" w:line="240" w:lineRule="auto"/>
      </w:pPr>
      <w:r>
        <w:separator/>
      </w:r>
    </w:p>
  </w:endnote>
  <w:endnote w:type="continuationSeparator" w:id="0">
    <w:p w14:paraId="7A543E2B" w14:textId="77777777" w:rsidR="00F162AE" w:rsidRDefault="00F16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43E24" w14:textId="429D73D4" w:rsidR="00F162AE" w:rsidRPr="007B4712" w:rsidRDefault="002667F2" w:rsidP="007B4712">
    <w:pPr>
      <w:pStyle w:val="Voettekst"/>
      <w:jc w:val="right"/>
      <w:rPr>
        <w:sz w:val="16"/>
        <w:szCs w:val="16"/>
      </w:rPr>
    </w:pPr>
    <w:r w:rsidRPr="007B4712">
      <w:rPr>
        <w:sz w:val="16"/>
        <w:szCs w:val="16"/>
      </w:rPr>
      <w:t xml:space="preserve">Version: </w:t>
    </w:r>
    <w:r w:rsidR="00F162AE">
      <w:rPr>
        <w:noProof/>
        <w:sz w:val="16"/>
        <w:szCs w:val="16"/>
      </w:rPr>
      <w:t>01</w:t>
    </w:r>
    <w:r>
      <w:rPr>
        <w:noProof/>
        <w:sz w:val="16"/>
        <w:szCs w:val="16"/>
      </w:rPr>
      <w:t>/</w:t>
    </w:r>
    <w:r w:rsidR="00F162AE">
      <w:rPr>
        <w:noProof/>
        <w:sz w:val="16"/>
        <w:szCs w:val="16"/>
      </w:rPr>
      <w:t>08</w:t>
    </w:r>
    <w:r>
      <w:rPr>
        <w:noProof/>
        <w:sz w:val="16"/>
        <w:szCs w:val="16"/>
      </w:rPr>
      <w:t>/202</w:t>
    </w:r>
    <w:r w:rsidR="00F162AE">
      <w:rPr>
        <w:noProof/>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43E25" w14:textId="77777777" w:rsidR="00F162AE" w:rsidRDefault="00F162AE">
      <w:pPr>
        <w:spacing w:after="0" w:line="240" w:lineRule="auto"/>
      </w:pPr>
      <w:r>
        <w:separator/>
      </w:r>
    </w:p>
  </w:footnote>
  <w:footnote w:type="continuationSeparator" w:id="0">
    <w:p w14:paraId="7A543E27" w14:textId="77777777" w:rsidR="00F162AE" w:rsidRDefault="00F162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7F2"/>
    <w:rsid w:val="002667F2"/>
    <w:rsid w:val="003C497E"/>
    <w:rsid w:val="005C2D60"/>
    <w:rsid w:val="006A1F31"/>
    <w:rsid w:val="008230E1"/>
    <w:rsid w:val="00B10AB0"/>
    <w:rsid w:val="00F162A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43D9C"/>
  <w15:chartTrackingRefBased/>
  <w15:docId w15:val="{53777483-45FA-4130-8BEB-B4F55E9C7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2667F2"/>
    <w:rPr>
      <w:color w:val="008080"/>
    </w:rPr>
  </w:style>
  <w:style w:type="character" w:customStyle="1" w:styleId="Referentie">
    <w:name w:val="Referentie"/>
    <w:rsid w:val="002667F2"/>
    <w:rPr>
      <w:color w:val="FF6600"/>
    </w:rPr>
  </w:style>
  <w:style w:type="character" w:customStyle="1" w:styleId="RevisieDatum">
    <w:name w:val="RevisieDatum"/>
    <w:rsid w:val="002667F2"/>
    <w:rPr>
      <w:vanish/>
      <w:color w:val="auto"/>
    </w:rPr>
  </w:style>
  <w:style w:type="table" w:styleId="Tabelraster">
    <w:name w:val="Table Grid"/>
    <w:basedOn w:val="Standaardtabel"/>
    <w:uiPriority w:val="59"/>
    <w:rsid w:val="00266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2667F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667F2"/>
  </w:style>
  <w:style w:type="paragraph" w:styleId="Koptekst">
    <w:name w:val="header"/>
    <w:basedOn w:val="Standaard"/>
    <w:link w:val="KoptekstChar"/>
    <w:uiPriority w:val="99"/>
    <w:unhideWhenUsed/>
    <w:rsid w:val="00F162A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16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610</Words>
  <Characters>3357</Characters>
  <Application>Microsoft Office Word</Application>
  <DocSecurity>0</DocSecurity>
  <Lines>27</Lines>
  <Paragraphs>7</Paragraphs>
  <ScaleCrop>false</ScaleCrop>
  <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3</cp:revision>
  <dcterms:created xsi:type="dcterms:W3CDTF">2022-05-18T08:31:00Z</dcterms:created>
  <dcterms:modified xsi:type="dcterms:W3CDTF">2025-08-01T09:44:00Z</dcterms:modified>
</cp:coreProperties>
</file>