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87F46" w14:textId="77777777" w:rsidR="008B6C20" w:rsidRPr="00C047DD" w:rsidRDefault="008B6C20" w:rsidP="008B6C2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Boxer™ 25 mm T24 A Impact 3A_FR</w:t>
      </w:r>
    </w:p>
    <w:p w14:paraId="6CA87F47" w14:textId="19F6325B" w:rsidR="008B6C20" w:rsidRPr="00A53B6B" w:rsidRDefault="008B6C20" w:rsidP="008B6C2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Rockfon® Boxer™ </w:t>
      </w:r>
      <w:r w:rsidR="008939F8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1200 X 600 x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25 mm T24 A Impact 3A</w:t>
      </w:r>
    </w:p>
    <w:p w14:paraId="6CA87F48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6CA87F49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4A" w14:textId="77777777" w:rsidR="008B6C20" w:rsidRPr="009A46AA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6CA87F4B" w14:textId="77777777" w:rsidR="008B6C20" w:rsidRPr="0004202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2,7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d’un voile minéral résistant aux chocs et d'une structure stuc projetée acoustiquement ouverte (poids couche de finition environ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435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Boxer™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6CA87F4C" w14:textId="77777777" w:rsidR="008B6C20" w:rsidRPr="0004202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4D" w14:textId="2D3FC663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Rockfon® System T24 A  Impact 2A/3A™ est composé de panneaux pour plafond à bords droits (A)  et du système Chicago Metallic™ T24 Click 2890, composé de profilés porteurs et d'entretoises (dimensions de 24 x 38 mm) en acier galvanisé et recouvert d’un primer. Suspension à l'aide de suspentes Nonius. Les entretoises à épaulement T24 sont accrochées entre les profils porteurs T24 à l’aide d’un clip d’accrochage. Après la pose du panneau Rockfon Boxer des clips anti-soulèvement </w:t>
      </w:r>
      <w:r w:rsidR="008939F8">
        <w:rPr>
          <w:rFonts w:cstheme="minorHAnsi"/>
          <w:noProof/>
          <w:sz w:val="20"/>
          <w:szCs w:val="20"/>
          <w:lang w:val="fr-BE"/>
        </w:rPr>
        <w:t xml:space="preserve">type HDC 2 </w:t>
      </w:r>
      <w:r w:rsidRPr="006E77DB">
        <w:rPr>
          <w:rFonts w:cstheme="minorHAnsi"/>
          <w:noProof/>
          <w:sz w:val="20"/>
          <w:szCs w:val="20"/>
          <w:lang w:val="fr-BE"/>
        </w:rPr>
        <w:t>sont montés (2 clips sur le côté long et 1 clip sur le côté court). La finition périphérique est une cornière de rive en U 20x40x20mm.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="008939F8">
        <w:rPr>
          <w:rFonts w:cstheme="minorHAnsi"/>
          <w:sz w:val="20"/>
          <w:szCs w:val="20"/>
          <w:lang w:val="fr-BE"/>
        </w:rPr>
        <w:t>Entre le panneau et la cornière de rive un clip murale est à prévoir. I</w:t>
      </w:r>
      <w:r w:rsidR="008939F8" w:rsidRPr="008939F8">
        <w:rPr>
          <w:rFonts w:cstheme="minorHAnsi"/>
          <w:sz w:val="20"/>
          <w:szCs w:val="20"/>
          <w:lang w:val="fr-BE"/>
        </w:rPr>
        <w:t>nstallation conformément aux directives du fabricant</w:t>
      </w:r>
      <w:r w:rsidR="008939F8">
        <w:rPr>
          <w:rFonts w:cstheme="minorHAnsi"/>
          <w:sz w:val="20"/>
          <w:szCs w:val="20"/>
          <w:lang w:val="fr-BE"/>
        </w:rPr>
        <w:t xml:space="preserve">.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6CA87F4E" w14:textId="77777777" w:rsidR="008B6C20" w:rsidRPr="009A46AA" w:rsidRDefault="008B6C20" w:rsidP="008B6C20">
      <w:pPr>
        <w:spacing w:after="0" w:line="240" w:lineRule="auto"/>
        <w:rPr>
          <w:lang w:val="fr-BE"/>
        </w:rPr>
      </w:pPr>
    </w:p>
    <w:p w14:paraId="6CA87F4F" w14:textId="77777777" w:rsidR="008B6C20" w:rsidRPr="009A46AA" w:rsidRDefault="008B6C20" w:rsidP="008B6C20">
      <w:pPr>
        <w:spacing w:after="0" w:line="240" w:lineRule="auto"/>
        <w:rPr>
          <w:sz w:val="20"/>
          <w:szCs w:val="20"/>
          <w:lang w:val="fr-BE"/>
        </w:rPr>
      </w:pPr>
    </w:p>
    <w:p w14:paraId="6CA87F50" w14:textId="77777777" w:rsidR="008B6C20" w:rsidRPr="009A46AA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6CA87F51" w14:textId="77777777" w:rsidR="008B6C20" w:rsidRPr="009A46AA" w:rsidRDefault="008B6C20" w:rsidP="008B6C20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6CA87F52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600 x 25 mm</w:t>
      </w:r>
    </w:p>
    <w:p w14:paraId="6CA87F53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54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6CA87F55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6CA87F56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6CA87F57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6CA87F58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6CA87F59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5A" w14:textId="77777777" w:rsidR="008B6C20" w:rsidRPr="009A46AA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6CA87F5B" w14:textId="77777777" w:rsidR="008B6C20" w:rsidRPr="00C047DD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6CA87F5C" w14:textId="77777777" w:rsidR="008B6C20" w:rsidRPr="00C047DD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1/C/0N</w:t>
      </w:r>
    </w:p>
    <w:p w14:paraId="6CA87F5F" w14:textId="77777777" w:rsidR="008B6C20" w:rsidRPr="00C047DD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60" w14:textId="77777777" w:rsidR="008B6C20" w:rsidRPr="00C047DD" w:rsidRDefault="008B6C20" w:rsidP="008B6C2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6CA87F61" w14:textId="77777777" w:rsidR="008B6C20" w:rsidRPr="006E77DB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6CA87F62" w14:textId="77777777" w:rsidR="008B6C20" w:rsidRPr="006E77DB" w:rsidRDefault="008B6C20" w:rsidP="008B6C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6CA87F63" w14:textId="77777777" w:rsidR="008B6C20" w:rsidRPr="00A53B6B" w:rsidRDefault="008B6C20" w:rsidP="008B6C2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B6C20" w:rsidRPr="00050E55" w14:paraId="6CA87F6F" w14:textId="77777777" w:rsidTr="000304FA">
        <w:trPr>
          <w:cantSplit/>
        </w:trPr>
        <w:tc>
          <w:tcPr>
            <w:tcW w:w="1413" w:type="dxa"/>
          </w:tcPr>
          <w:p w14:paraId="6CA87F64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6CA87F65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6CA87F66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6CA87F67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6CA87F68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6CA87F69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CA87F6A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6CA87F6B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6CA87F6C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6CA87F6D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CA87F6E" w14:textId="77777777" w:rsidR="008B6C20" w:rsidRPr="00050E55" w:rsidRDefault="008B6C20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B6C20" w:rsidRPr="00050E55" w14:paraId="6CA87F7B" w14:textId="77777777" w:rsidTr="000304FA">
        <w:trPr>
          <w:cantSplit/>
        </w:trPr>
        <w:tc>
          <w:tcPr>
            <w:tcW w:w="1413" w:type="dxa"/>
          </w:tcPr>
          <w:p w14:paraId="6CA87F70" w14:textId="77777777" w:rsidR="008B6C20" w:rsidRPr="004E40B9" w:rsidRDefault="008B6C20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6CA87F71" w14:textId="77777777" w:rsidR="008B6C20" w:rsidRPr="00E6724B" w:rsidRDefault="008B6C20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210</w:t>
            </w:r>
          </w:p>
        </w:tc>
        <w:tc>
          <w:tcPr>
            <w:tcW w:w="687" w:type="dxa"/>
          </w:tcPr>
          <w:p w14:paraId="6CA87F72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6CA87F73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6CA87F74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CA87F75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6CA87F76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6CA87F77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CA87F78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6CA87F79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6CA87F7A" w14:textId="77777777" w:rsidR="008B6C20" w:rsidRPr="00FB71F3" w:rsidRDefault="008B6C20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1,05</w:t>
            </w:r>
          </w:p>
        </w:tc>
      </w:tr>
    </w:tbl>
    <w:p w14:paraId="6CA87F7D" w14:textId="77777777" w:rsidR="008B6C20" w:rsidRPr="00144AAE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7E" w14:textId="77777777" w:rsidR="008B6C20" w:rsidRPr="00144AAE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7F" w14:textId="77777777" w:rsidR="008B6C20" w:rsidRPr="00144AAE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6CA87F80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0269DCA4" w14:textId="77777777" w:rsidR="00F7159D" w:rsidRDefault="00F7159D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81" w14:textId="5C033735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de résistance aux chocs selon la norme EN 13964-annexe D</w:t>
      </w:r>
    </w:p>
    <w:p w14:paraId="6CA87F82" w14:textId="77777777" w:rsidR="008B6C20" w:rsidRPr="007B34D5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3A (4 m/s)</w:t>
      </w:r>
    </w:p>
    <w:p w14:paraId="6CA87F83" w14:textId="77777777" w:rsidR="008B6C20" w:rsidRPr="007B34D5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C87C85C" w14:textId="77777777" w:rsidR="0047098C" w:rsidRDefault="0047098C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84" w14:textId="39D35C46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6CA87F85" w14:textId="77777777" w:rsidR="008B6C20" w:rsidRPr="007B34D5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85%</w:t>
      </w:r>
    </w:p>
    <w:p w14:paraId="6CA87F8B" w14:textId="77777777" w:rsidR="008B6C20" w:rsidRPr="007B4712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8C" w14:textId="77777777" w:rsidR="008B6C20" w:rsidRPr="0059723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6CA87F8D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6CA87F8E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90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6CA87F91" w14:textId="77777777" w:rsidR="008B6C20" w:rsidRPr="00325C24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6CA87F92" w14:textId="77777777" w:rsidR="008B6C20" w:rsidRPr="00325C24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CA87F93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6CA87F94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6CA87F95" w14:textId="77777777" w:rsidR="008B6C20" w:rsidRPr="00325C24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96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6CA87F97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6CA87F99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9A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6CA87F9B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6CA87F9C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CA87F9D" w14:textId="77777777" w:rsidR="008B6C20" w:rsidRPr="006E77DB" w:rsidRDefault="008B6C20" w:rsidP="008B6C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6CA87F9E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6CA87F9F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CA87FA0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CA87FA1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CA87FA2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6CA87FA3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CA87FA4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6CA87FA5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CA87FA6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6CA87FA7" w14:textId="77777777" w:rsidR="008B6C20" w:rsidRPr="00144AAE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CA87FA8" w14:textId="77777777" w:rsidR="008B6C20" w:rsidRDefault="008B6C20" w:rsidP="008B6C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6CA87FA9" w14:textId="77777777" w:rsidR="008B6C20" w:rsidRPr="00144AAE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6CA87FAA" w14:textId="77777777" w:rsidR="008B6C20" w:rsidRDefault="008B6C20" w:rsidP="008B6C2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8B6C20" w:rsidSect="00C047DD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6CA87FAB" w14:textId="77777777" w:rsidR="006A1F31" w:rsidRPr="00F7159D" w:rsidRDefault="006A1F31">
      <w:pPr>
        <w:rPr>
          <w:lang w:val="fr-FR"/>
        </w:rPr>
      </w:pPr>
    </w:p>
    <w:sectPr w:rsidR="006A1F31" w:rsidRPr="00F7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87FB1" w14:textId="77777777" w:rsidR="00F7159D" w:rsidRDefault="00F7159D">
      <w:pPr>
        <w:spacing w:after="0" w:line="240" w:lineRule="auto"/>
      </w:pPr>
      <w:r>
        <w:separator/>
      </w:r>
    </w:p>
  </w:endnote>
  <w:endnote w:type="continuationSeparator" w:id="0">
    <w:p w14:paraId="6CA87FB3" w14:textId="77777777" w:rsidR="00F7159D" w:rsidRDefault="00F71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87FAC" w14:textId="26BDCCA6" w:rsidR="00F7159D" w:rsidRPr="007B4712" w:rsidRDefault="008B6C2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F7159D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F7159D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F7159D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87FAD" w14:textId="77777777" w:rsidR="00F7159D" w:rsidRDefault="00F7159D">
      <w:pPr>
        <w:spacing w:after="0" w:line="240" w:lineRule="auto"/>
      </w:pPr>
      <w:r>
        <w:separator/>
      </w:r>
    </w:p>
  </w:footnote>
  <w:footnote w:type="continuationSeparator" w:id="0">
    <w:p w14:paraId="6CA87FAF" w14:textId="77777777" w:rsidR="00F7159D" w:rsidRDefault="00F71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20"/>
    <w:rsid w:val="0047098C"/>
    <w:rsid w:val="005C2D60"/>
    <w:rsid w:val="006A1F31"/>
    <w:rsid w:val="006D6987"/>
    <w:rsid w:val="008230E1"/>
    <w:rsid w:val="008939F8"/>
    <w:rsid w:val="008B6C20"/>
    <w:rsid w:val="00B313C1"/>
    <w:rsid w:val="00F7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7F46"/>
  <w15:chartTrackingRefBased/>
  <w15:docId w15:val="{8E8B0B3C-1334-47D7-9812-6E166572F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B6C20"/>
    <w:rPr>
      <w:color w:val="008080"/>
    </w:rPr>
  </w:style>
  <w:style w:type="character" w:customStyle="1" w:styleId="Referentie">
    <w:name w:val="Referentie"/>
    <w:rsid w:val="008B6C20"/>
    <w:rPr>
      <w:color w:val="FF6600"/>
    </w:rPr>
  </w:style>
  <w:style w:type="character" w:customStyle="1" w:styleId="RevisieDatum">
    <w:name w:val="RevisieDatum"/>
    <w:rsid w:val="008B6C20"/>
    <w:rPr>
      <w:vanish/>
      <w:color w:val="auto"/>
    </w:rPr>
  </w:style>
  <w:style w:type="table" w:styleId="Tabelraster">
    <w:name w:val="Table Grid"/>
    <w:basedOn w:val="Standaardtabel"/>
    <w:uiPriority w:val="59"/>
    <w:rsid w:val="008B6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B6C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B6C20"/>
  </w:style>
  <w:style w:type="paragraph" w:styleId="Koptekst">
    <w:name w:val="header"/>
    <w:basedOn w:val="Standaard"/>
    <w:link w:val="KoptekstChar"/>
    <w:uiPriority w:val="99"/>
    <w:unhideWhenUsed/>
    <w:rsid w:val="00F71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71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4</cp:revision>
  <dcterms:created xsi:type="dcterms:W3CDTF">2022-01-26T16:26:00Z</dcterms:created>
  <dcterms:modified xsi:type="dcterms:W3CDTF">2025-08-01T09:15:00Z</dcterms:modified>
</cp:coreProperties>
</file>