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122A" w:rsidRPr="00B50588" w:rsidRDefault="00C9122A" w:rsidP="00C9122A">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Dznl_A24 autoportant 2400_2100_1800 x 300_600 x 25 mm_FR</w:t>
      </w:r>
    </w:p>
    <w:p w:rsidR="00C9122A" w:rsidRPr="00B50588" w:rsidRDefault="00C9122A" w:rsidP="00C9122A">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Dznl/A24 autoportant 2400/2100/1800 x 300/600 x 25 mm</w:t>
      </w:r>
    </w:p>
    <w:p w:rsidR="00C9122A" w:rsidRPr="00B50588" w:rsidRDefault="00C9122A" w:rsidP="00C9122A">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9122A" w:rsidRPr="00B50588" w:rsidRDefault="00C9122A" w:rsidP="00C9122A">
      <w:pPr>
        <w:spacing w:after="0" w:line="240" w:lineRule="auto"/>
        <w:rPr>
          <w:rFonts w:cstheme="minorHAnsi"/>
          <w:sz w:val="20"/>
          <w:szCs w:val="20"/>
          <w:lang w:val="fr-FR"/>
        </w:rPr>
      </w:pPr>
    </w:p>
    <w:p w:rsidR="00C9122A" w:rsidRPr="00B50588" w:rsidRDefault="00C9122A" w:rsidP="00C9122A">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 4,1</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4,1</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C9122A" w:rsidRPr="00B50588" w:rsidRDefault="00C9122A" w:rsidP="00C9122A">
      <w:pPr>
        <w:spacing w:after="0" w:line="240" w:lineRule="auto"/>
        <w:rPr>
          <w:rFonts w:cstheme="minorHAnsi"/>
          <w:sz w:val="20"/>
          <w:szCs w:val="20"/>
          <w:lang w:val="fr-FR"/>
        </w:rPr>
      </w:pP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Le plafond autoportant avec système de profilés invisibles pour travées de couloir se compose de panneaux de plafond avec finition de bord DznlA24 et d'une structure autoportante. L'ensemble repose sur des profilés de rive renforcés en L (24x24mm).</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Le système de support autoportant se compose de profilés en Z étagés (19x58mm) en acier galvanisé, au-dessus desquels des profilés T24 Hook 850 (24x38mm) en acier galvanisé et recouvert d’un primer sont fixés comme écarteur et stabilisateur.</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Les profilés en Z étagés sont glissés tous les 300/600 mm dans la rainure sur le côté long du panneau et fixés aux profilés T24 au moyen de clips de raccord.</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Pour une portée de couloir de 2400 mm, les écarteurs T24 sont placées dans le sens de la longueur du couloir avec une distance axiale de 200/1000/1000/200 mm.</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Pour une portée de couloir de 2100 mm, les écarteurs T24 sont placées dans le sens de la longueur du couloir avec une distance axiale de 200/850/850/200 mm.</w:t>
      </w: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Pour une portée de couloir de 1800 mm, les écarteurs T24 sont placées dans le sens de la longueur du couloir avec une distance axiale de 200/700/700/200 mm.</w:t>
      </w:r>
      <w:r w:rsidRPr="00B50588">
        <w:rPr>
          <w:rFonts w:cstheme="minorHAnsi"/>
          <w:sz w:val="20"/>
          <w:szCs w:val="20"/>
          <w:lang w:val="fr-FR"/>
        </w:rPr>
        <w:t xml:space="preserve"> </w:t>
      </w:r>
      <w:r w:rsidRPr="008F3929">
        <w:rPr>
          <w:rFonts w:cstheme="minorHAnsi"/>
          <w:noProof/>
          <w:sz w:val="20"/>
          <w:szCs w:val="20"/>
          <w:lang w:val="fr-FR"/>
        </w:rPr>
        <w:t>Hauteur minimale de suspension: 500 mm.</w:t>
      </w:r>
    </w:p>
    <w:p w:rsidR="00C9122A" w:rsidRPr="00B50588" w:rsidRDefault="00C9122A" w:rsidP="00C9122A">
      <w:pPr>
        <w:spacing w:after="0" w:line="240" w:lineRule="auto"/>
        <w:rPr>
          <w:lang w:val="fr-FR"/>
        </w:rPr>
      </w:pPr>
    </w:p>
    <w:p w:rsidR="00C9122A" w:rsidRPr="00B50588" w:rsidRDefault="00C9122A" w:rsidP="00C9122A">
      <w:pPr>
        <w:spacing w:after="0" w:line="240" w:lineRule="auto"/>
        <w:rPr>
          <w:sz w:val="20"/>
          <w:szCs w:val="20"/>
          <w:lang w:val="fr-FR"/>
        </w:rPr>
      </w:pPr>
    </w:p>
    <w:p w:rsidR="00C9122A" w:rsidRPr="00B50588" w:rsidRDefault="00C9122A" w:rsidP="00C9122A">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9122A" w:rsidRPr="00B50588" w:rsidRDefault="00C9122A" w:rsidP="00C9122A">
      <w:pPr>
        <w:spacing w:after="0" w:line="240" w:lineRule="auto"/>
        <w:rPr>
          <w:rFonts w:cstheme="minorHAnsi"/>
          <w:bCs/>
          <w:sz w:val="20"/>
          <w:szCs w:val="20"/>
          <w:lang w:val="fr-FR"/>
        </w:rPr>
      </w:pPr>
      <w:r w:rsidRPr="008F3929">
        <w:rPr>
          <w:rFonts w:cstheme="minorHAnsi"/>
          <w:bCs/>
          <w:noProof/>
          <w:sz w:val="20"/>
          <w:szCs w:val="20"/>
          <w:lang w:val="fr-FR"/>
        </w:rPr>
        <w:t>Mesure exacte:</w:t>
      </w:r>
      <w:r w:rsidRPr="00B50588">
        <w:rPr>
          <w:rFonts w:cstheme="minorHAnsi"/>
          <w:bCs/>
          <w:sz w:val="20"/>
          <w:szCs w:val="20"/>
          <w:lang w:val="fr-FR"/>
        </w:rPr>
        <w:t xml:space="preserve">  </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2392 x 300/600 x 25 mm</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2092 x 300/600 x 25 mm</w:t>
      </w: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1792 x 300/600 x 25 mm</w:t>
      </w:r>
    </w:p>
    <w:p w:rsidR="00C9122A" w:rsidRPr="00B50588" w:rsidRDefault="00C9122A" w:rsidP="00C9122A">
      <w:pPr>
        <w:spacing w:after="0" w:line="240" w:lineRule="auto"/>
        <w:rPr>
          <w:rFonts w:cstheme="minorHAnsi"/>
          <w:sz w:val="20"/>
          <w:szCs w:val="20"/>
          <w:lang w:val="fr-FR"/>
        </w:rPr>
      </w:pP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Certification CE</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9122A" w:rsidRPr="00B50588" w:rsidRDefault="00C9122A" w:rsidP="00C9122A">
      <w:pPr>
        <w:spacing w:after="0" w:line="240" w:lineRule="auto"/>
        <w:rPr>
          <w:rFonts w:cstheme="minorHAnsi"/>
          <w:sz w:val="20"/>
          <w:szCs w:val="20"/>
          <w:lang w:val="fr-FR"/>
        </w:rPr>
      </w:pP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Jusqu’à 100% HR</w:t>
      </w:r>
    </w:p>
    <w:p w:rsidR="00C9122A" w:rsidRPr="00B50588" w:rsidRDefault="00C9122A" w:rsidP="00C9122A">
      <w:pPr>
        <w:spacing w:after="0" w:line="240" w:lineRule="auto"/>
        <w:rPr>
          <w:rFonts w:cstheme="minorHAnsi"/>
          <w:sz w:val="20"/>
          <w:szCs w:val="20"/>
          <w:lang w:val="fr-FR"/>
        </w:rPr>
      </w:pPr>
      <w:r w:rsidRPr="008F3929">
        <w:rPr>
          <w:rFonts w:cstheme="minorHAnsi"/>
          <w:noProof/>
          <w:sz w:val="20"/>
          <w:szCs w:val="20"/>
          <w:lang w:val="fr-FR"/>
        </w:rPr>
        <w:t>1/C/0N</w:t>
      </w:r>
    </w:p>
    <w:p w:rsidR="00C9122A" w:rsidRPr="00B50588" w:rsidRDefault="00C9122A" w:rsidP="00C9122A">
      <w:pPr>
        <w:spacing w:after="0" w:line="240" w:lineRule="auto"/>
        <w:rPr>
          <w:rFonts w:cstheme="minorHAnsi"/>
          <w:sz w:val="20"/>
          <w:szCs w:val="20"/>
          <w:lang w:val="fr-FR"/>
        </w:rPr>
      </w:pPr>
    </w:p>
    <w:p w:rsidR="00C9122A" w:rsidRPr="00B50588" w:rsidRDefault="00C9122A" w:rsidP="00C9122A">
      <w:pPr>
        <w:keepNext/>
        <w:spacing w:after="0" w:line="240" w:lineRule="auto"/>
        <w:rPr>
          <w:rFonts w:cstheme="minorHAnsi"/>
          <w:noProof/>
          <w:sz w:val="20"/>
          <w:szCs w:val="20"/>
          <w:lang w:val="fr-FR"/>
        </w:rPr>
      </w:pPr>
    </w:p>
    <w:p w:rsidR="00C9122A" w:rsidRPr="00B50588" w:rsidRDefault="00C9122A" w:rsidP="00C9122A">
      <w:pPr>
        <w:keepNext/>
        <w:spacing w:after="0" w:line="240" w:lineRule="auto"/>
        <w:rPr>
          <w:rFonts w:cstheme="minorHAnsi"/>
          <w:noProof/>
          <w:sz w:val="20"/>
          <w:szCs w:val="20"/>
          <w:lang w:val="fr-FR"/>
        </w:rPr>
      </w:pPr>
    </w:p>
    <w:p w:rsidR="00C9122A" w:rsidRPr="00B50588" w:rsidRDefault="00C9122A" w:rsidP="00C9122A">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9122A" w:rsidRPr="00C24907" w:rsidRDefault="00C9122A" w:rsidP="00C9122A">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9122A" w:rsidRPr="00050E55" w:rsidTr="001704A1">
        <w:trPr>
          <w:cantSplit/>
        </w:trPr>
        <w:tc>
          <w:tcPr>
            <w:tcW w:w="1413" w:type="dxa"/>
          </w:tcPr>
          <w:p w:rsidR="00C9122A" w:rsidRPr="00050E55" w:rsidRDefault="00C9122A"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9122A" w:rsidRPr="00050E55" w:rsidRDefault="00C9122A"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125 Hz</w:t>
            </w:r>
          </w:p>
        </w:tc>
        <w:tc>
          <w:tcPr>
            <w:tcW w:w="688"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250 Hz</w:t>
            </w:r>
          </w:p>
        </w:tc>
        <w:tc>
          <w:tcPr>
            <w:tcW w:w="688"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500 Hz</w:t>
            </w:r>
          </w:p>
        </w:tc>
        <w:tc>
          <w:tcPr>
            <w:tcW w:w="687"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1000 Hz</w:t>
            </w:r>
          </w:p>
        </w:tc>
        <w:tc>
          <w:tcPr>
            <w:tcW w:w="688"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2000 Hz</w:t>
            </w:r>
          </w:p>
        </w:tc>
        <w:tc>
          <w:tcPr>
            <w:tcW w:w="688"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4000 Hz</w:t>
            </w:r>
          </w:p>
        </w:tc>
        <w:tc>
          <w:tcPr>
            <w:tcW w:w="687" w:type="dxa"/>
          </w:tcPr>
          <w:p w:rsidR="00C9122A" w:rsidRPr="00050E55" w:rsidRDefault="00C9122A"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9122A" w:rsidRPr="00050E55" w:rsidRDefault="00C9122A"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9122A" w:rsidRPr="00050E55" w:rsidRDefault="00C9122A" w:rsidP="001704A1">
            <w:pPr>
              <w:keepNext/>
              <w:rPr>
                <w:rFonts w:cstheme="minorHAnsi"/>
                <w:sz w:val="20"/>
                <w:szCs w:val="20"/>
                <w:lang w:val="fr-FR"/>
              </w:rPr>
            </w:pPr>
            <w:r w:rsidRPr="00050E55">
              <w:rPr>
                <w:rFonts w:cstheme="minorHAnsi"/>
                <w:sz w:val="20"/>
                <w:szCs w:val="20"/>
                <w:lang w:val="fr-FR"/>
              </w:rPr>
              <w:t>NRC</w:t>
            </w:r>
          </w:p>
        </w:tc>
      </w:tr>
      <w:tr w:rsidR="00C9122A" w:rsidRPr="00050E55" w:rsidTr="001704A1">
        <w:trPr>
          <w:cantSplit/>
        </w:trPr>
        <w:tc>
          <w:tcPr>
            <w:tcW w:w="1413" w:type="dxa"/>
          </w:tcPr>
          <w:p w:rsidR="00C9122A" w:rsidRPr="004E40B9" w:rsidRDefault="00C9122A" w:rsidP="001704A1">
            <w:pPr>
              <w:rPr>
                <w:rFonts w:cstheme="minorHAnsi"/>
                <w:sz w:val="20"/>
                <w:szCs w:val="20"/>
                <w:lang w:val="en-GB"/>
              </w:rPr>
            </w:pPr>
            <w:r w:rsidRPr="008F3929">
              <w:rPr>
                <w:rFonts w:cstheme="minorHAnsi"/>
                <w:noProof/>
                <w:sz w:val="20"/>
                <w:szCs w:val="20"/>
                <w:lang w:val="en-GB"/>
              </w:rPr>
              <w:t>25</w:t>
            </w:r>
          </w:p>
        </w:tc>
        <w:tc>
          <w:tcPr>
            <w:tcW w:w="1708" w:type="dxa"/>
          </w:tcPr>
          <w:p w:rsidR="00C9122A" w:rsidRPr="009807CB" w:rsidRDefault="00C9122A" w:rsidP="001704A1">
            <w:pPr>
              <w:rPr>
                <w:rFonts w:cstheme="minorHAnsi"/>
                <w:sz w:val="20"/>
                <w:szCs w:val="20"/>
                <w:lang w:val="en-GB"/>
              </w:rPr>
            </w:pPr>
            <w:r w:rsidRPr="008F3929">
              <w:rPr>
                <w:rFonts w:cstheme="minorHAnsi"/>
                <w:noProof/>
                <w:sz w:val="20"/>
                <w:szCs w:val="20"/>
                <w:lang w:val="en-GB"/>
              </w:rPr>
              <w:t>200</w:t>
            </w:r>
          </w:p>
        </w:tc>
        <w:tc>
          <w:tcPr>
            <w:tcW w:w="687" w:type="dxa"/>
          </w:tcPr>
          <w:p w:rsidR="00C9122A" w:rsidRPr="00FB71F3" w:rsidRDefault="00C9122A" w:rsidP="001704A1">
            <w:pPr>
              <w:rPr>
                <w:rFonts w:cstheme="minorHAnsi"/>
                <w:sz w:val="20"/>
                <w:szCs w:val="20"/>
              </w:rPr>
            </w:pPr>
            <w:r w:rsidRPr="008F3929">
              <w:rPr>
                <w:rFonts w:cstheme="minorHAnsi"/>
                <w:noProof/>
                <w:sz w:val="20"/>
                <w:szCs w:val="20"/>
              </w:rPr>
              <w:t>0,55</w:t>
            </w:r>
          </w:p>
        </w:tc>
        <w:tc>
          <w:tcPr>
            <w:tcW w:w="688" w:type="dxa"/>
          </w:tcPr>
          <w:p w:rsidR="00C9122A" w:rsidRPr="00FB71F3" w:rsidRDefault="00C9122A" w:rsidP="001704A1">
            <w:pPr>
              <w:rPr>
                <w:rFonts w:cstheme="minorHAnsi"/>
                <w:sz w:val="20"/>
                <w:szCs w:val="20"/>
              </w:rPr>
            </w:pPr>
            <w:r w:rsidRPr="008F3929">
              <w:rPr>
                <w:rFonts w:cstheme="minorHAnsi"/>
                <w:noProof/>
                <w:sz w:val="20"/>
                <w:szCs w:val="20"/>
              </w:rPr>
              <w:t>0,80</w:t>
            </w:r>
          </w:p>
        </w:tc>
        <w:tc>
          <w:tcPr>
            <w:tcW w:w="688" w:type="dxa"/>
          </w:tcPr>
          <w:p w:rsidR="00C9122A" w:rsidRPr="00FB71F3" w:rsidRDefault="00C9122A" w:rsidP="001704A1">
            <w:pPr>
              <w:rPr>
                <w:rFonts w:cstheme="minorHAnsi"/>
                <w:sz w:val="20"/>
                <w:szCs w:val="20"/>
              </w:rPr>
            </w:pPr>
            <w:r w:rsidRPr="008F3929">
              <w:rPr>
                <w:rFonts w:cstheme="minorHAnsi"/>
                <w:noProof/>
                <w:sz w:val="20"/>
                <w:szCs w:val="20"/>
              </w:rPr>
              <w:t>0,95</w:t>
            </w:r>
          </w:p>
        </w:tc>
        <w:tc>
          <w:tcPr>
            <w:tcW w:w="687" w:type="dxa"/>
          </w:tcPr>
          <w:p w:rsidR="00C9122A" w:rsidRPr="00FB71F3" w:rsidRDefault="00C9122A" w:rsidP="001704A1">
            <w:pPr>
              <w:rPr>
                <w:rFonts w:cstheme="minorHAnsi"/>
                <w:sz w:val="20"/>
                <w:szCs w:val="20"/>
              </w:rPr>
            </w:pPr>
            <w:r w:rsidRPr="008F3929">
              <w:rPr>
                <w:rFonts w:cstheme="minorHAnsi"/>
                <w:noProof/>
                <w:sz w:val="20"/>
                <w:szCs w:val="20"/>
              </w:rPr>
              <w:t>0,90</w:t>
            </w:r>
          </w:p>
        </w:tc>
        <w:tc>
          <w:tcPr>
            <w:tcW w:w="688" w:type="dxa"/>
          </w:tcPr>
          <w:p w:rsidR="00C9122A" w:rsidRPr="00FB71F3" w:rsidRDefault="00C9122A" w:rsidP="001704A1">
            <w:pPr>
              <w:rPr>
                <w:rFonts w:cstheme="minorHAnsi"/>
                <w:sz w:val="20"/>
                <w:szCs w:val="20"/>
              </w:rPr>
            </w:pPr>
            <w:r w:rsidRPr="008F3929">
              <w:rPr>
                <w:rFonts w:cstheme="minorHAnsi"/>
                <w:noProof/>
                <w:sz w:val="20"/>
                <w:szCs w:val="20"/>
              </w:rPr>
              <w:t>1,00</w:t>
            </w:r>
          </w:p>
        </w:tc>
        <w:tc>
          <w:tcPr>
            <w:tcW w:w="688" w:type="dxa"/>
          </w:tcPr>
          <w:p w:rsidR="00C9122A" w:rsidRPr="00FB71F3" w:rsidRDefault="00C9122A" w:rsidP="001704A1">
            <w:pPr>
              <w:rPr>
                <w:rFonts w:cstheme="minorHAnsi"/>
                <w:sz w:val="20"/>
                <w:szCs w:val="20"/>
              </w:rPr>
            </w:pPr>
            <w:r w:rsidRPr="008F3929">
              <w:rPr>
                <w:rFonts w:cstheme="minorHAnsi"/>
                <w:noProof/>
                <w:sz w:val="20"/>
                <w:szCs w:val="20"/>
              </w:rPr>
              <w:t>1,00</w:t>
            </w:r>
          </w:p>
        </w:tc>
        <w:tc>
          <w:tcPr>
            <w:tcW w:w="687" w:type="dxa"/>
          </w:tcPr>
          <w:p w:rsidR="00C9122A" w:rsidRPr="00FB71F3" w:rsidRDefault="00C9122A" w:rsidP="001704A1">
            <w:pPr>
              <w:rPr>
                <w:rFonts w:cstheme="minorHAnsi"/>
                <w:sz w:val="20"/>
                <w:szCs w:val="20"/>
              </w:rPr>
            </w:pPr>
            <w:r w:rsidRPr="008F3929">
              <w:rPr>
                <w:rFonts w:cstheme="minorHAnsi"/>
                <w:noProof/>
                <w:sz w:val="20"/>
                <w:szCs w:val="20"/>
              </w:rPr>
              <w:t>0,95</w:t>
            </w:r>
          </w:p>
        </w:tc>
        <w:tc>
          <w:tcPr>
            <w:tcW w:w="821" w:type="dxa"/>
          </w:tcPr>
          <w:p w:rsidR="00C9122A" w:rsidRPr="00FB71F3" w:rsidRDefault="00C9122A" w:rsidP="001704A1">
            <w:pPr>
              <w:rPr>
                <w:rFonts w:cstheme="minorHAnsi"/>
                <w:sz w:val="20"/>
                <w:szCs w:val="20"/>
              </w:rPr>
            </w:pPr>
            <w:r w:rsidRPr="008F3929">
              <w:rPr>
                <w:rFonts w:cstheme="minorHAnsi"/>
                <w:noProof/>
                <w:sz w:val="20"/>
                <w:szCs w:val="20"/>
              </w:rPr>
              <w:t>A</w:t>
            </w:r>
          </w:p>
        </w:tc>
        <w:tc>
          <w:tcPr>
            <w:tcW w:w="688" w:type="dxa"/>
          </w:tcPr>
          <w:p w:rsidR="00C9122A" w:rsidRPr="00FB71F3" w:rsidRDefault="00C9122A" w:rsidP="001704A1">
            <w:pPr>
              <w:rPr>
                <w:rFonts w:cstheme="minorHAnsi"/>
                <w:sz w:val="20"/>
                <w:szCs w:val="20"/>
              </w:rPr>
            </w:pPr>
            <w:r w:rsidRPr="008F3929">
              <w:rPr>
                <w:rFonts w:cstheme="minorHAnsi"/>
                <w:noProof/>
                <w:sz w:val="20"/>
                <w:szCs w:val="20"/>
              </w:rPr>
              <w:t>0,95</w:t>
            </w:r>
          </w:p>
        </w:tc>
      </w:tr>
    </w:tbl>
    <w:p w:rsidR="00C9122A" w:rsidRDefault="00C9122A" w:rsidP="00C9122A">
      <w:pPr>
        <w:spacing w:after="0" w:line="240" w:lineRule="auto"/>
        <w:rPr>
          <w:rFonts w:cstheme="minorHAnsi"/>
          <w:sz w:val="20"/>
          <w:szCs w:val="20"/>
          <w:lang w:val="fr-FR"/>
        </w:rPr>
      </w:pPr>
    </w:p>
    <w:p w:rsidR="00C9122A" w:rsidRPr="00144AAE" w:rsidRDefault="00C9122A" w:rsidP="00C9122A">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9122A" w:rsidRPr="004B5199" w:rsidTr="001704A1">
        <w:trPr>
          <w:cantSplit/>
          <w:trHeight w:val="141"/>
        </w:trPr>
        <w:tc>
          <w:tcPr>
            <w:tcW w:w="9351" w:type="dxa"/>
            <w:gridSpan w:val="4"/>
            <w:tcBorders>
              <w:top w:val="nil"/>
              <w:left w:val="nil"/>
              <w:right w:val="nil"/>
            </w:tcBorders>
          </w:tcPr>
          <w:p w:rsidR="00C9122A" w:rsidRPr="00FA0575" w:rsidRDefault="00C9122A"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C9122A" w:rsidRPr="00C156D3" w:rsidTr="001704A1">
        <w:trPr>
          <w:cantSplit/>
        </w:trPr>
        <w:tc>
          <w:tcPr>
            <w:tcW w:w="2405" w:type="dxa"/>
          </w:tcPr>
          <w:p w:rsidR="00C9122A" w:rsidRPr="000F1AC9" w:rsidRDefault="00C9122A" w:rsidP="001704A1">
            <w:pPr>
              <w:keepNext/>
              <w:rPr>
                <w:rFonts w:cstheme="minorHAnsi"/>
                <w:sz w:val="20"/>
                <w:szCs w:val="20"/>
              </w:rPr>
            </w:pPr>
            <w:r w:rsidRPr="00FA0575">
              <w:rPr>
                <w:rFonts w:cstheme="minorHAnsi"/>
                <w:sz w:val="20"/>
                <w:szCs w:val="20"/>
              </w:rPr>
              <w:t>Dimensions</w:t>
            </w:r>
          </w:p>
        </w:tc>
        <w:tc>
          <w:tcPr>
            <w:tcW w:w="1106" w:type="dxa"/>
          </w:tcPr>
          <w:p w:rsidR="00C9122A" w:rsidRPr="00C156D3" w:rsidRDefault="00C9122A" w:rsidP="001704A1">
            <w:pPr>
              <w:keepNext/>
              <w:rPr>
                <w:rFonts w:cstheme="minorHAnsi"/>
                <w:bCs/>
                <w:sz w:val="20"/>
                <w:szCs w:val="20"/>
              </w:rPr>
            </w:pPr>
            <w:r>
              <w:rPr>
                <w:rFonts w:cstheme="minorHAnsi"/>
                <w:bCs/>
                <w:sz w:val="20"/>
                <w:szCs w:val="20"/>
              </w:rPr>
              <w:t>Profilés</w:t>
            </w:r>
          </w:p>
        </w:tc>
        <w:tc>
          <w:tcPr>
            <w:tcW w:w="1305" w:type="dxa"/>
          </w:tcPr>
          <w:p w:rsidR="00C9122A" w:rsidRPr="00C156D3" w:rsidRDefault="00C9122A" w:rsidP="001704A1">
            <w:pPr>
              <w:keepNext/>
              <w:rPr>
                <w:rFonts w:cstheme="minorHAnsi"/>
                <w:bCs/>
                <w:sz w:val="20"/>
                <w:szCs w:val="20"/>
              </w:rPr>
            </w:pPr>
            <w:r w:rsidRPr="00FA0575">
              <w:rPr>
                <w:rFonts w:cstheme="minorHAnsi"/>
                <w:bCs/>
                <w:sz w:val="20"/>
                <w:szCs w:val="20"/>
              </w:rPr>
              <w:t>Classification</w:t>
            </w:r>
          </w:p>
        </w:tc>
        <w:tc>
          <w:tcPr>
            <w:tcW w:w="4535" w:type="dxa"/>
          </w:tcPr>
          <w:p w:rsidR="00C9122A" w:rsidRPr="00C156D3" w:rsidRDefault="00C9122A" w:rsidP="001704A1">
            <w:pPr>
              <w:keepNext/>
              <w:rPr>
                <w:rFonts w:cstheme="minorHAnsi"/>
                <w:bCs/>
                <w:sz w:val="20"/>
                <w:szCs w:val="20"/>
              </w:rPr>
            </w:pPr>
            <w:r w:rsidRPr="00FA0575">
              <w:rPr>
                <w:rFonts w:cstheme="minorHAnsi"/>
                <w:bCs/>
                <w:sz w:val="20"/>
                <w:szCs w:val="20"/>
              </w:rPr>
              <w:t>Structure du soffit</w:t>
            </w:r>
          </w:p>
        </w:tc>
      </w:tr>
      <w:tr w:rsidR="00C9122A" w:rsidRPr="00597234" w:rsidTr="001704A1">
        <w:trPr>
          <w:cantSplit/>
          <w:trHeight w:val="165"/>
        </w:trPr>
        <w:tc>
          <w:tcPr>
            <w:tcW w:w="2405" w:type="dxa"/>
            <w:vMerge w:val="restart"/>
          </w:tcPr>
          <w:p w:rsidR="00C9122A" w:rsidRPr="00C156D3" w:rsidRDefault="00C9122A" w:rsidP="001704A1">
            <w:pPr>
              <w:keepNext/>
              <w:rPr>
                <w:rFonts w:cstheme="minorHAnsi"/>
                <w:sz w:val="20"/>
                <w:szCs w:val="20"/>
              </w:rPr>
            </w:pPr>
            <w:r w:rsidRPr="008F3929">
              <w:rPr>
                <w:rFonts w:cstheme="minorHAnsi"/>
                <w:noProof/>
                <w:sz w:val="20"/>
                <w:szCs w:val="20"/>
              </w:rPr>
              <w:t>Max. 2400x600x25 mm</w:t>
            </w:r>
          </w:p>
        </w:tc>
        <w:tc>
          <w:tcPr>
            <w:tcW w:w="1106" w:type="dxa"/>
            <w:vMerge w:val="restart"/>
          </w:tcPr>
          <w:p w:rsidR="00C9122A" w:rsidRPr="007A555C" w:rsidRDefault="00C9122A" w:rsidP="001704A1">
            <w:pPr>
              <w:keepNext/>
              <w:rPr>
                <w:rFonts w:cstheme="minorHAnsi"/>
                <w:noProof/>
                <w:sz w:val="20"/>
                <w:szCs w:val="20"/>
                <w:lang w:val="fr-FR"/>
              </w:rPr>
            </w:pPr>
            <w:r w:rsidRPr="007A555C">
              <w:rPr>
                <w:rFonts w:cstheme="minorHAnsi"/>
                <w:noProof/>
                <w:sz w:val="20"/>
                <w:szCs w:val="20"/>
                <w:lang w:val="fr-FR"/>
              </w:rPr>
              <w:t>Profilé Z à gradins</w:t>
            </w:r>
          </w:p>
          <w:p w:rsidR="00C9122A" w:rsidRPr="007A555C" w:rsidRDefault="00C9122A" w:rsidP="001704A1">
            <w:pPr>
              <w:keepNext/>
              <w:rPr>
                <w:rFonts w:cstheme="minorHAnsi"/>
                <w:noProof/>
                <w:sz w:val="20"/>
                <w:szCs w:val="20"/>
                <w:lang w:val="fr-FR"/>
              </w:rPr>
            </w:pPr>
            <w:r w:rsidRPr="007A555C">
              <w:rPr>
                <w:rFonts w:cstheme="minorHAnsi"/>
                <w:noProof/>
                <w:sz w:val="20"/>
                <w:szCs w:val="20"/>
                <w:lang w:val="fr-FR"/>
              </w:rPr>
              <w:t>+</w:t>
            </w:r>
          </w:p>
          <w:p w:rsidR="00C9122A" w:rsidRPr="007A555C" w:rsidRDefault="00C9122A" w:rsidP="001704A1">
            <w:pPr>
              <w:keepNext/>
              <w:rPr>
                <w:rFonts w:cstheme="minorHAnsi"/>
                <w:noProof/>
                <w:sz w:val="20"/>
                <w:szCs w:val="20"/>
                <w:lang w:val="fr-FR"/>
              </w:rPr>
            </w:pPr>
            <w:r w:rsidRPr="007A555C">
              <w:rPr>
                <w:rFonts w:cstheme="minorHAnsi"/>
                <w:noProof/>
                <w:sz w:val="20"/>
                <w:szCs w:val="20"/>
                <w:lang w:val="fr-FR"/>
              </w:rPr>
              <w:t>écarteur</w:t>
            </w:r>
          </w:p>
          <w:p w:rsidR="00C9122A" w:rsidRPr="007A555C" w:rsidRDefault="00C9122A" w:rsidP="001704A1">
            <w:pPr>
              <w:keepNext/>
              <w:rPr>
                <w:rFonts w:cstheme="minorHAnsi"/>
                <w:sz w:val="20"/>
                <w:szCs w:val="20"/>
                <w:lang w:val="fr-FR"/>
              </w:rPr>
            </w:pPr>
            <w:r w:rsidRPr="007A555C">
              <w:rPr>
                <w:rFonts w:cstheme="minorHAnsi"/>
                <w:noProof/>
                <w:sz w:val="20"/>
                <w:szCs w:val="20"/>
                <w:lang w:val="fr-FR"/>
              </w:rPr>
              <w:t>T24 Hook 850</w:t>
            </w:r>
          </w:p>
        </w:tc>
        <w:tc>
          <w:tcPr>
            <w:tcW w:w="1305" w:type="dxa"/>
          </w:tcPr>
          <w:p w:rsidR="00C9122A" w:rsidRPr="00C156D3" w:rsidRDefault="00C9122A" w:rsidP="001704A1">
            <w:pPr>
              <w:keepNext/>
              <w:rPr>
                <w:rFonts w:cstheme="minorHAnsi"/>
                <w:sz w:val="20"/>
                <w:szCs w:val="20"/>
              </w:rPr>
            </w:pPr>
            <w:r>
              <w:rPr>
                <w:rFonts w:cstheme="minorHAnsi"/>
                <w:sz w:val="20"/>
                <w:szCs w:val="20"/>
              </w:rPr>
              <w:t>Stabilité 30</w:t>
            </w:r>
          </w:p>
        </w:tc>
        <w:tc>
          <w:tcPr>
            <w:tcW w:w="4535" w:type="dxa"/>
          </w:tcPr>
          <w:p w:rsidR="00C9122A" w:rsidRPr="008F3929" w:rsidRDefault="00C9122A" w:rsidP="001704A1">
            <w:pPr>
              <w:keepNext/>
              <w:rPr>
                <w:rFonts w:cstheme="minorHAnsi"/>
                <w:noProof/>
                <w:sz w:val="20"/>
                <w:szCs w:val="20"/>
                <w:lang w:val="fr-BE"/>
              </w:rPr>
            </w:pPr>
            <w:r w:rsidRPr="008F3929">
              <w:rPr>
                <w:rFonts w:cstheme="minorHAnsi"/>
                <w:noProof/>
                <w:sz w:val="20"/>
                <w:szCs w:val="20"/>
                <w:lang w:val="fr-BE"/>
              </w:rPr>
              <w:t>Béton</w:t>
            </w:r>
          </w:p>
          <w:p w:rsidR="00C9122A" w:rsidRPr="008F3929" w:rsidRDefault="00C9122A" w:rsidP="001704A1">
            <w:pPr>
              <w:keepNext/>
              <w:rPr>
                <w:rFonts w:cstheme="minorHAnsi"/>
                <w:noProof/>
                <w:sz w:val="20"/>
                <w:szCs w:val="20"/>
                <w:lang w:val="fr-BE"/>
              </w:rPr>
            </w:pPr>
            <w:r w:rsidRPr="008F3929">
              <w:rPr>
                <w:rFonts w:cstheme="minorHAnsi"/>
                <w:noProof/>
                <w:sz w:val="20"/>
                <w:szCs w:val="20"/>
                <w:lang w:val="fr-BE"/>
              </w:rPr>
              <w:t>Acier/Béton mixte</w:t>
            </w:r>
          </w:p>
          <w:p w:rsidR="00C9122A" w:rsidRPr="008F3929" w:rsidRDefault="00C9122A" w:rsidP="001704A1">
            <w:pPr>
              <w:keepNext/>
              <w:rPr>
                <w:rFonts w:cstheme="minorHAnsi"/>
                <w:noProof/>
                <w:sz w:val="20"/>
                <w:szCs w:val="20"/>
                <w:lang w:val="fr-BE"/>
              </w:rPr>
            </w:pPr>
            <w:r w:rsidRPr="008F3929">
              <w:rPr>
                <w:rFonts w:cstheme="minorHAnsi"/>
                <w:noProof/>
                <w:sz w:val="20"/>
                <w:szCs w:val="20"/>
                <w:lang w:val="fr-BE"/>
              </w:rPr>
              <w:t>Béton/Poutres aciers</w:t>
            </w:r>
          </w:p>
          <w:p w:rsidR="00C9122A" w:rsidRPr="006E5F04" w:rsidRDefault="00C9122A" w:rsidP="001704A1">
            <w:pPr>
              <w:keepNext/>
              <w:rPr>
                <w:rFonts w:cstheme="minorHAnsi"/>
                <w:sz w:val="20"/>
                <w:szCs w:val="20"/>
                <w:lang w:val="fr-BE"/>
              </w:rPr>
            </w:pPr>
            <w:r w:rsidRPr="008F3929">
              <w:rPr>
                <w:rFonts w:cstheme="minorHAnsi"/>
                <w:noProof/>
                <w:sz w:val="20"/>
                <w:szCs w:val="20"/>
                <w:lang w:val="fr-BE"/>
              </w:rPr>
              <w:t>Bois (1)</w:t>
            </w:r>
          </w:p>
        </w:tc>
      </w:tr>
      <w:tr w:rsidR="00C9122A" w:rsidRPr="007A555C" w:rsidTr="001704A1">
        <w:trPr>
          <w:cantSplit/>
          <w:trHeight w:val="165"/>
        </w:trPr>
        <w:tc>
          <w:tcPr>
            <w:tcW w:w="2405" w:type="dxa"/>
            <w:vMerge/>
          </w:tcPr>
          <w:p w:rsidR="00C9122A" w:rsidRPr="006E5F04" w:rsidRDefault="00C9122A" w:rsidP="001704A1">
            <w:pPr>
              <w:keepNext/>
              <w:rPr>
                <w:rFonts w:cstheme="minorHAnsi"/>
                <w:sz w:val="20"/>
                <w:szCs w:val="20"/>
                <w:lang w:val="fr-BE"/>
              </w:rPr>
            </w:pPr>
          </w:p>
        </w:tc>
        <w:tc>
          <w:tcPr>
            <w:tcW w:w="1106" w:type="dxa"/>
            <w:vMerge/>
          </w:tcPr>
          <w:p w:rsidR="00C9122A" w:rsidRPr="006E5F04" w:rsidRDefault="00C9122A" w:rsidP="001704A1">
            <w:pPr>
              <w:keepNext/>
              <w:rPr>
                <w:rFonts w:cstheme="minorHAnsi"/>
                <w:sz w:val="20"/>
                <w:szCs w:val="20"/>
                <w:lang w:val="fr-BE"/>
              </w:rPr>
            </w:pPr>
          </w:p>
        </w:tc>
        <w:tc>
          <w:tcPr>
            <w:tcW w:w="1305" w:type="dxa"/>
          </w:tcPr>
          <w:p w:rsidR="00C9122A" w:rsidRPr="00C156D3" w:rsidRDefault="00C9122A" w:rsidP="001704A1">
            <w:pPr>
              <w:keepNext/>
              <w:rPr>
                <w:rFonts w:cstheme="minorHAnsi"/>
                <w:sz w:val="20"/>
                <w:szCs w:val="20"/>
              </w:rPr>
            </w:pPr>
            <w:r>
              <w:rPr>
                <w:rFonts w:cstheme="minorHAnsi"/>
                <w:sz w:val="20"/>
                <w:szCs w:val="20"/>
              </w:rPr>
              <w:t>REI30</w:t>
            </w:r>
          </w:p>
        </w:tc>
        <w:tc>
          <w:tcPr>
            <w:tcW w:w="4535" w:type="dxa"/>
          </w:tcPr>
          <w:p w:rsidR="00C9122A" w:rsidRPr="008F3929" w:rsidRDefault="00C9122A" w:rsidP="001704A1">
            <w:pPr>
              <w:keepNext/>
              <w:rPr>
                <w:rFonts w:cstheme="minorHAnsi"/>
                <w:noProof/>
                <w:sz w:val="20"/>
                <w:szCs w:val="20"/>
                <w:lang w:val="fr-BE"/>
              </w:rPr>
            </w:pPr>
            <w:r w:rsidRPr="008F3929">
              <w:rPr>
                <w:rFonts w:cstheme="minorHAnsi"/>
                <w:noProof/>
                <w:sz w:val="20"/>
                <w:szCs w:val="20"/>
                <w:lang w:val="fr-BE"/>
              </w:rPr>
              <w:t xml:space="preserve">Béton </w:t>
            </w:r>
          </w:p>
          <w:p w:rsidR="00C9122A" w:rsidRPr="00FA0575" w:rsidRDefault="00C9122A" w:rsidP="001704A1">
            <w:pPr>
              <w:keepNext/>
              <w:rPr>
                <w:rFonts w:cstheme="minorHAnsi"/>
                <w:sz w:val="20"/>
                <w:szCs w:val="20"/>
                <w:lang w:val="fr-BE"/>
              </w:rPr>
            </w:pPr>
            <w:r w:rsidRPr="008F3929">
              <w:rPr>
                <w:rFonts w:cstheme="minorHAnsi"/>
                <w:noProof/>
                <w:sz w:val="20"/>
                <w:szCs w:val="20"/>
                <w:lang w:val="fr-BE"/>
              </w:rPr>
              <w:t>Béton/Poutres aciers laminé à chaud</w:t>
            </w:r>
          </w:p>
        </w:tc>
      </w:tr>
      <w:tr w:rsidR="00C9122A" w:rsidRPr="004B5199" w:rsidTr="001704A1">
        <w:trPr>
          <w:cantSplit/>
          <w:trHeight w:val="165"/>
        </w:trPr>
        <w:tc>
          <w:tcPr>
            <w:tcW w:w="2405" w:type="dxa"/>
            <w:vMerge/>
          </w:tcPr>
          <w:p w:rsidR="00C9122A" w:rsidRPr="00FA0575" w:rsidRDefault="00C9122A" w:rsidP="001704A1">
            <w:pPr>
              <w:keepNext/>
              <w:rPr>
                <w:rFonts w:cstheme="minorHAnsi"/>
                <w:sz w:val="20"/>
                <w:szCs w:val="20"/>
                <w:lang w:val="fr-BE"/>
              </w:rPr>
            </w:pPr>
          </w:p>
        </w:tc>
        <w:tc>
          <w:tcPr>
            <w:tcW w:w="1106" w:type="dxa"/>
            <w:vMerge/>
          </w:tcPr>
          <w:p w:rsidR="00C9122A" w:rsidRPr="00FA0575" w:rsidRDefault="00C9122A" w:rsidP="001704A1">
            <w:pPr>
              <w:keepNext/>
              <w:rPr>
                <w:rFonts w:cstheme="minorHAnsi"/>
                <w:sz w:val="20"/>
                <w:szCs w:val="20"/>
                <w:lang w:val="fr-BE"/>
              </w:rPr>
            </w:pPr>
          </w:p>
        </w:tc>
        <w:tc>
          <w:tcPr>
            <w:tcW w:w="1305" w:type="dxa"/>
          </w:tcPr>
          <w:p w:rsidR="00C9122A" w:rsidRPr="00C156D3" w:rsidRDefault="00C9122A" w:rsidP="001704A1">
            <w:pPr>
              <w:keepNext/>
              <w:rPr>
                <w:rFonts w:cstheme="minorHAnsi"/>
                <w:sz w:val="20"/>
                <w:szCs w:val="20"/>
              </w:rPr>
            </w:pPr>
            <w:r>
              <w:rPr>
                <w:rFonts w:cstheme="minorHAnsi"/>
                <w:sz w:val="20"/>
                <w:szCs w:val="20"/>
              </w:rPr>
              <w:t>REI60</w:t>
            </w:r>
          </w:p>
        </w:tc>
        <w:tc>
          <w:tcPr>
            <w:tcW w:w="4535" w:type="dxa"/>
          </w:tcPr>
          <w:p w:rsidR="00C9122A" w:rsidRPr="008F3929" w:rsidRDefault="00C9122A" w:rsidP="001704A1">
            <w:pPr>
              <w:keepNext/>
              <w:rPr>
                <w:rFonts w:cstheme="minorHAnsi"/>
                <w:noProof/>
                <w:sz w:val="20"/>
                <w:szCs w:val="20"/>
                <w:lang w:val="fr-BE"/>
              </w:rPr>
            </w:pPr>
            <w:r w:rsidRPr="008F3929">
              <w:rPr>
                <w:rFonts w:cstheme="minorHAnsi"/>
                <w:noProof/>
                <w:sz w:val="20"/>
                <w:szCs w:val="20"/>
                <w:lang w:val="fr-BE"/>
              </w:rPr>
              <w:t>Béton gravier</w:t>
            </w:r>
          </w:p>
          <w:p w:rsidR="00C9122A" w:rsidRPr="006E5F04" w:rsidRDefault="00C9122A" w:rsidP="001704A1">
            <w:pPr>
              <w:keepNext/>
              <w:rPr>
                <w:rFonts w:cstheme="minorHAnsi"/>
                <w:sz w:val="20"/>
                <w:szCs w:val="20"/>
                <w:lang w:val="fr-BE"/>
              </w:rPr>
            </w:pPr>
            <w:r w:rsidRPr="008F3929">
              <w:rPr>
                <w:rFonts w:cstheme="minorHAnsi"/>
                <w:noProof/>
                <w:sz w:val="20"/>
                <w:szCs w:val="20"/>
                <w:lang w:val="fr-BE"/>
              </w:rPr>
              <w:t>Béton gravier/Poutres aciers laminé à chaud (2)</w:t>
            </w:r>
          </w:p>
        </w:tc>
      </w:tr>
    </w:tbl>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profil de rive L renforcé</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Profil porteur Z en escalier axe/axe 300/600mm</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 xml:space="preserve">Écarteur T24 Hook 850 appliqués perpendiculairement sur les profilés Z + deux clips de sûreté type CM 120 en acier sur chaque croisement avec le profilé Z. </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 xml:space="preserve">Prévoir un écartuer de part et d’autre du couloir à max. 200mm du bord + un écartuer au milieu (3 par largeur de couloir) </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 xml:space="preserve">(1) épaiseur 20mm, uniquement si capacité portante plancher R30 </w:t>
      </w:r>
    </w:p>
    <w:p w:rsidR="00C9122A" w:rsidRPr="00823C84" w:rsidRDefault="00C9122A" w:rsidP="00C9122A">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C9122A" w:rsidRPr="008F3929" w:rsidRDefault="00C9122A" w:rsidP="00C9122A">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2019-A-068 B Rev1 (stabilité au feu) + 2019-A-068 C/D Rev1 (résistance au feu)</w:t>
      </w:r>
    </w:p>
    <w:p w:rsidR="00C9122A" w:rsidRPr="00144AAE" w:rsidRDefault="00C9122A" w:rsidP="00C9122A">
      <w:pPr>
        <w:keepNext/>
        <w:spacing w:after="0" w:line="240" w:lineRule="auto"/>
        <w:rPr>
          <w:rFonts w:cstheme="minorHAnsi"/>
          <w:sz w:val="20"/>
          <w:szCs w:val="20"/>
          <w:lang w:val="fr-BE"/>
        </w:rPr>
      </w:pPr>
    </w:p>
    <w:p w:rsidR="00C9122A" w:rsidRPr="00144AAE" w:rsidRDefault="00C9122A" w:rsidP="00C9122A">
      <w:pPr>
        <w:spacing w:after="0" w:line="240" w:lineRule="auto"/>
        <w:rPr>
          <w:rFonts w:cstheme="minorHAnsi"/>
          <w:noProof/>
          <w:sz w:val="20"/>
          <w:szCs w:val="20"/>
          <w:lang w:val="fr-BE"/>
        </w:rPr>
      </w:pPr>
    </w:p>
    <w:p w:rsidR="00C9122A" w:rsidRPr="00144AAE" w:rsidRDefault="00C9122A" w:rsidP="00C9122A">
      <w:pPr>
        <w:spacing w:after="0" w:line="240" w:lineRule="auto"/>
        <w:rPr>
          <w:rFonts w:cstheme="minorHAnsi"/>
          <w:noProof/>
          <w:sz w:val="20"/>
          <w:szCs w:val="20"/>
          <w:lang w:val="fr-BE"/>
        </w:rPr>
      </w:pPr>
    </w:p>
    <w:p w:rsidR="00C9122A" w:rsidRPr="00144AAE" w:rsidRDefault="00C9122A" w:rsidP="00C9122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9122A" w:rsidRPr="007B34D5" w:rsidRDefault="00C9122A" w:rsidP="00C9122A">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9122A" w:rsidRPr="007B34D5" w:rsidRDefault="00C9122A" w:rsidP="00C9122A">
      <w:pPr>
        <w:spacing w:after="0" w:line="240" w:lineRule="auto"/>
        <w:rPr>
          <w:rFonts w:cstheme="minorHAnsi"/>
          <w:sz w:val="20"/>
          <w:szCs w:val="20"/>
          <w:lang w:val="fr-BE"/>
        </w:rPr>
      </w:pPr>
    </w:p>
    <w:p w:rsidR="00C9122A" w:rsidRPr="008F3929" w:rsidRDefault="00C9122A" w:rsidP="00C9122A">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C9122A" w:rsidRPr="007B34D5" w:rsidRDefault="00C9122A" w:rsidP="00C9122A">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C9122A" w:rsidRPr="007B34D5" w:rsidRDefault="00C9122A" w:rsidP="00C9122A">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C9122A" w:rsidRPr="007B34D5" w:rsidRDefault="00C9122A" w:rsidP="00C9122A">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C9122A" w:rsidRPr="007B4712" w:rsidRDefault="00C9122A" w:rsidP="00C9122A">
      <w:pPr>
        <w:spacing w:after="0" w:line="240" w:lineRule="auto"/>
        <w:rPr>
          <w:rFonts w:cstheme="minorHAnsi"/>
          <w:sz w:val="20"/>
          <w:szCs w:val="20"/>
          <w:lang w:val="fr-BE"/>
        </w:rPr>
      </w:pPr>
    </w:p>
    <w:p w:rsidR="00C9122A" w:rsidRPr="007B4712" w:rsidRDefault="00C9122A" w:rsidP="00C9122A">
      <w:pPr>
        <w:spacing w:after="0" w:line="240" w:lineRule="auto"/>
        <w:rPr>
          <w:rFonts w:cstheme="minorHAnsi"/>
          <w:noProof/>
          <w:sz w:val="20"/>
          <w:szCs w:val="20"/>
          <w:lang w:val="fr-BE"/>
        </w:rPr>
      </w:pPr>
    </w:p>
    <w:p w:rsidR="00C9122A" w:rsidRPr="007B4712" w:rsidRDefault="00C9122A" w:rsidP="00C9122A">
      <w:pPr>
        <w:spacing w:after="0" w:line="240" w:lineRule="auto"/>
        <w:rPr>
          <w:rFonts w:cstheme="minorHAnsi"/>
          <w:noProof/>
          <w:sz w:val="20"/>
          <w:szCs w:val="20"/>
          <w:lang w:val="fr-BE"/>
        </w:rPr>
      </w:pPr>
    </w:p>
    <w:p w:rsidR="00C9122A" w:rsidRPr="00597234" w:rsidRDefault="00C9122A" w:rsidP="00C9122A">
      <w:pPr>
        <w:spacing w:after="0" w:line="240" w:lineRule="auto"/>
        <w:rPr>
          <w:rFonts w:cstheme="minorHAnsi"/>
          <w:sz w:val="20"/>
          <w:szCs w:val="20"/>
          <w:lang w:val="fr-BE"/>
        </w:rPr>
      </w:pPr>
      <w:r w:rsidRPr="007B4712">
        <w:rPr>
          <w:rFonts w:cstheme="minorHAnsi"/>
          <w:noProof/>
          <w:sz w:val="20"/>
          <w:szCs w:val="20"/>
          <w:lang w:val="fr-BE" w:eastAsia="zh-CN"/>
        </w:rPr>
        <w:t>Entretien</w:t>
      </w:r>
    </w:p>
    <w:p w:rsidR="00C9122A" w:rsidRPr="00325C24" w:rsidRDefault="00C9122A" w:rsidP="00C9122A">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C9122A" w:rsidRPr="00325C24" w:rsidRDefault="00C9122A" w:rsidP="00C9122A">
      <w:pPr>
        <w:spacing w:after="0" w:line="240" w:lineRule="auto"/>
        <w:rPr>
          <w:rFonts w:cstheme="minorHAnsi"/>
          <w:sz w:val="20"/>
          <w:szCs w:val="20"/>
          <w:lang w:val="fr-BE"/>
        </w:rPr>
      </w:pPr>
    </w:p>
    <w:p w:rsidR="00C9122A" w:rsidRPr="008F3929" w:rsidRDefault="00C9122A" w:rsidP="00C9122A">
      <w:pPr>
        <w:spacing w:after="0" w:line="240" w:lineRule="auto"/>
        <w:rPr>
          <w:rFonts w:cstheme="minorHAnsi"/>
          <w:noProof/>
          <w:sz w:val="20"/>
          <w:szCs w:val="20"/>
          <w:lang w:val="fr-BE"/>
        </w:rPr>
      </w:pPr>
      <w:r w:rsidRPr="008F3929">
        <w:rPr>
          <w:rFonts w:cstheme="minorHAnsi"/>
          <w:noProof/>
          <w:sz w:val="20"/>
          <w:szCs w:val="20"/>
          <w:lang w:val="fr-BE"/>
        </w:rPr>
        <w:t>Durabilité</w:t>
      </w:r>
    </w:p>
    <w:p w:rsidR="00C9122A" w:rsidRPr="008F3929" w:rsidRDefault="00C9122A" w:rsidP="00C9122A">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C9122A" w:rsidRPr="00325C24" w:rsidRDefault="00C9122A" w:rsidP="00C9122A">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C9122A" w:rsidRPr="00325C24" w:rsidRDefault="00C9122A" w:rsidP="00C9122A">
      <w:pPr>
        <w:spacing w:after="0" w:line="240" w:lineRule="auto"/>
        <w:rPr>
          <w:rFonts w:cstheme="minorHAnsi"/>
          <w:sz w:val="20"/>
          <w:szCs w:val="20"/>
          <w:lang w:val="fr-BE"/>
        </w:rPr>
      </w:pPr>
    </w:p>
    <w:p w:rsidR="00C9122A" w:rsidRPr="00325C24" w:rsidRDefault="00C9122A" w:rsidP="00C9122A">
      <w:pPr>
        <w:spacing w:after="0" w:line="240" w:lineRule="auto"/>
        <w:rPr>
          <w:rFonts w:cstheme="minorHAnsi"/>
          <w:sz w:val="20"/>
          <w:szCs w:val="20"/>
          <w:lang w:val="fr-BE"/>
        </w:rPr>
      </w:pPr>
      <w:r w:rsidRPr="00325C24">
        <w:rPr>
          <w:rFonts w:cstheme="minorHAnsi"/>
          <w:sz w:val="20"/>
          <w:szCs w:val="20"/>
          <w:lang w:val="fr-BE"/>
        </w:rPr>
        <w:t>Hygiène</w:t>
      </w:r>
    </w:p>
    <w:p w:rsidR="00C9122A" w:rsidRPr="00325C24" w:rsidRDefault="00C9122A" w:rsidP="00C9122A">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9122A" w:rsidRPr="00325C24" w:rsidRDefault="00C9122A" w:rsidP="00C9122A">
      <w:pPr>
        <w:spacing w:after="0" w:line="240" w:lineRule="auto"/>
        <w:rPr>
          <w:rFonts w:cstheme="minorHAnsi"/>
          <w:noProof/>
          <w:sz w:val="20"/>
          <w:szCs w:val="20"/>
          <w:lang w:val="fr-BE"/>
        </w:rPr>
      </w:pPr>
    </w:p>
    <w:p w:rsidR="00C9122A" w:rsidRPr="00325C24" w:rsidRDefault="00C9122A" w:rsidP="00C9122A">
      <w:pPr>
        <w:spacing w:after="0" w:line="240" w:lineRule="auto"/>
        <w:rPr>
          <w:rFonts w:cstheme="minorHAnsi"/>
          <w:sz w:val="20"/>
          <w:szCs w:val="20"/>
          <w:lang w:val="fr-BE"/>
        </w:rPr>
      </w:pPr>
      <w:r w:rsidRPr="00325C24">
        <w:rPr>
          <w:rFonts w:cstheme="minorHAnsi"/>
          <w:noProof/>
          <w:sz w:val="20"/>
          <w:szCs w:val="20"/>
          <w:lang w:val="fr-BE"/>
        </w:rPr>
        <w:t>Environnement intérieur</w:t>
      </w:r>
    </w:p>
    <w:p w:rsidR="00C9122A" w:rsidRPr="00325C24" w:rsidRDefault="00C9122A" w:rsidP="00C9122A">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9122A" w:rsidRPr="00325C24" w:rsidRDefault="00C9122A" w:rsidP="00C9122A">
      <w:pPr>
        <w:spacing w:after="0" w:line="240" w:lineRule="auto"/>
        <w:rPr>
          <w:rFonts w:cstheme="minorHAnsi"/>
          <w:sz w:val="20"/>
          <w:szCs w:val="20"/>
          <w:lang w:val="fr-BE"/>
        </w:rPr>
      </w:pPr>
    </w:p>
    <w:p w:rsidR="00C9122A" w:rsidRPr="008F3929" w:rsidRDefault="00C9122A" w:rsidP="00C9122A">
      <w:pPr>
        <w:spacing w:after="0" w:line="240" w:lineRule="auto"/>
        <w:rPr>
          <w:rFonts w:cstheme="minorHAnsi"/>
          <w:noProof/>
          <w:sz w:val="20"/>
          <w:szCs w:val="20"/>
          <w:lang w:val="fr-BE"/>
        </w:rPr>
      </w:pPr>
      <w:r w:rsidRPr="008F3929">
        <w:rPr>
          <w:rFonts w:cstheme="minorHAnsi"/>
          <w:noProof/>
          <w:sz w:val="20"/>
          <w:szCs w:val="20"/>
          <w:lang w:val="fr-BE"/>
        </w:rPr>
        <w:t>Environnement</w:t>
      </w:r>
    </w:p>
    <w:p w:rsidR="00C9122A" w:rsidRDefault="00C9122A" w:rsidP="00C9122A">
      <w:pPr>
        <w:spacing w:after="0" w:line="240" w:lineRule="auto"/>
        <w:rPr>
          <w:rFonts w:cstheme="minorHAnsi"/>
          <w:sz w:val="20"/>
          <w:szCs w:val="20"/>
          <w:lang w:val="fr-FR"/>
        </w:rPr>
      </w:pPr>
      <w:r w:rsidRPr="008F3929">
        <w:rPr>
          <w:rFonts w:cstheme="minorHAnsi"/>
          <w:noProof/>
          <w:sz w:val="20"/>
          <w:szCs w:val="20"/>
          <w:lang w:val="fr-BE"/>
        </w:rPr>
        <w:t>Entièrement recyclable</w:t>
      </w:r>
    </w:p>
    <w:p w:rsidR="00C9122A" w:rsidRDefault="00C9122A" w:rsidP="00C9122A">
      <w:pPr>
        <w:spacing w:after="0" w:line="240" w:lineRule="auto"/>
        <w:rPr>
          <w:rFonts w:cstheme="minorHAnsi"/>
          <w:sz w:val="20"/>
          <w:szCs w:val="20"/>
          <w:lang w:val="fr-FR"/>
        </w:rPr>
      </w:pPr>
    </w:p>
    <w:p w:rsidR="00C9122A" w:rsidRPr="00144AAE" w:rsidRDefault="00C9122A" w:rsidP="00C9122A">
      <w:pPr>
        <w:spacing w:after="0" w:line="240" w:lineRule="auto"/>
        <w:rPr>
          <w:rFonts w:cstheme="minorHAnsi"/>
          <w:sz w:val="20"/>
          <w:szCs w:val="20"/>
          <w:lang w:val="fr-BE"/>
        </w:rPr>
      </w:pPr>
    </w:p>
    <w:p w:rsidR="00C9122A" w:rsidRPr="00144AAE" w:rsidRDefault="00C9122A" w:rsidP="00C9122A">
      <w:pPr>
        <w:spacing w:after="0" w:line="240" w:lineRule="auto"/>
        <w:rPr>
          <w:rFonts w:cstheme="minorHAnsi"/>
          <w:sz w:val="20"/>
          <w:szCs w:val="20"/>
          <w:lang w:val="fr-BE"/>
        </w:rPr>
      </w:pPr>
      <w:r w:rsidRPr="00144AAE">
        <w:rPr>
          <w:rFonts w:cstheme="minorHAnsi"/>
          <w:sz w:val="20"/>
          <w:szCs w:val="20"/>
          <w:lang w:val="fr-BE"/>
        </w:rPr>
        <w:t>Durée de vie</w:t>
      </w:r>
    </w:p>
    <w:p w:rsidR="00C9122A" w:rsidRDefault="00C9122A" w:rsidP="00C9122A">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9122A" w:rsidRDefault="00C9122A" w:rsidP="00C9122A">
      <w:pPr>
        <w:spacing w:after="0" w:line="240" w:lineRule="auto"/>
        <w:rPr>
          <w:rFonts w:cstheme="minorHAnsi"/>
          <w:sz w:val="20"/>
          <w:szCs w:val="20"/>
          <w:lang w:val="fr-FR"/>
        </w:rPr>
      </w:pPr>
    </w:p>
    <w:p w:rsidR="00C9122A" w:rsidRPr="008F3929" w:rsidRDefault="00C9122A" w:rsidP="00C9122A">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C9122A" w:rsidRPr="00144AAE" w:rsidRDefault="00C9122A" w:rsidP="00C9122A">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9122A" w:rsidRPr="00144AAE" w:rsidRDefault="00C9122A" w:rsidP="00C9122A">
      <w:pPr>
        <w:spacing w:after="0" w:line="240" w:lineRule="auto"/>
        <w:rPr>
          <w:rFonts w:cstheme="minorHAnsi"/>
          <w:sz w:val="20"/>
          <w:szCs w:val="20"/>
          <w:lang w:val="fr-BE"/>
        </w:rPr>
      </w:pPr>
    </w:p>
    <w:p w:rsidR="00C9122A" w:rsidRPr="00144AAE" w:rsidRDefault="00C9122A" w:rsidP="00C9122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9122A" w:rsidRPr="00144AAE" w:rsidRDefault="00C9122A" w:rsidP="00C9122A">
      <w:pPr>
        <w:spacing w:after="0" w:line="240" w:lineRule="auto"/>
        <w:rPr>
          <w:rFonts w:cstheme="minorHAnsi"/>
          <w:b/>
          <w:sz w:val="20"/>
          <w:szCs w:val="20"/>
          <w:u w:val="single"/>
          <w:lang w:val="fr-BE"/>
        </w:rPr>
      </w:pPr>
    </w:p>
    <w:p w:rsidR="00C9122A" w:rsidRPr="00144AAE" w:rsidRDefault="00C9122A" w:rsidP="00C9122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9122A" w:rsidRPr="00144AAE" w:rsidRDefault="00C9122A" w:rsidP="00C9122A">
      <w:pPr>
        <w:spacing w:after="0" w:line="240" w:lineRule="auto"/>
        <w:rPr>
          <w:rFonts w:cstheme="minorHAnsi"/>
          <w:b/>
          <w:sz w:val="20"/>
          <w:szCs w:val="20"/>
          <w:u w:val="single"/>
          <w:lang w:val="fr-BE"/>
        </w:rPr>
      </w:pPr>
    </w:p>
    <w:p w:rsidR="00C9122A" w:rsidRPr="00144AAE" w:rsidRDefault="00C9122A" w:rsidP="00C9122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9122A" w:rsidRPr="00144AAE" w:rsidRDefault="00C9122A" w:rsidP="00C9122A">
      <w:pPr>
        <w:spacing w:after="0" w:line="240" w:lineRule="auto"/>
        <w:rPr>
          <w:rFonts w:cstheme="minorHAnsi"/>
          <w:b/>
          <w:sz w:val="20"/>
          <w:szCs w:val="20"/>
          <w:u w:val="single"/>
          <w:lang w:val="fr-BE"/>
        </w:rPr>
      </w:pPr>
    </w:p>
    <w:p w:rsidR="00C9122A" w:rsidRPr="00144AAE" w:rsidRDefault="00C9122A" w:rsidP="00C9122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9122A" w:rsidRPr="00144AAE" w:rsidRDefault="00C9122A" w:rsidP="00C9122A">
      <w:pPr>
        <w:spacing w:after="0" w:line="240" w:lineRule="auto"/>
        <w:rPr>
          <w:rFonts w:cstheme="minorHAnsi"/>
          <w:b/>
          <w:sz w:val="20"/>
          <w:szCs w:val="20"/>
          <w:u w:val="single"/>
          <w:lang w:val="fr-BE"/>
        </w:rPr>
      </w:pPr>
    </w:p>
    <w:p w:rsidR="00C9122A" w:rsidRDefault="00C9122A" w:rsidP="00C9122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9122A" w:rsidRPr="00144AAE" w:rsidRDefault="00C9122A" w:rsidP="00C9122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9122A" w:rsidRDefault="00C9122A" w:rsidP="00C9122A">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9122A" w:rsidRDefault="00C9122A" w:rsidP="00C9122A">
      <w:pPr>
        <w:spacing w:after="0" w:line="240" w:lineRule="auto"/>
        <w:rPr>
          <w:rFonts w:cstheme="minorHAnsi"/>
          <w:sz w:val="20"/>
          <w:szCs w:val="20"/>
          <w:lang w:val="fr-BE"/>
        </w:rPr>
        <w:sectPr w:rsidR="00C9122A"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C9122A"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22A"/>
    <w:rsid w:val="005C2D60"/>
    <w:rsid w:val="006A1F31"/>
    <w:rsid w:val="00C912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79BB3E-49BD-4B0D-B8E3-7B5CDED1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9122A"/>
    <w:rPr>
      <w:color w:val="008080"/>
    </w:rPr>
  </w:style>
  <w:style w:type="character" w:customStyle="1" w:styleId="Referentie">
    <w:name w:val="Referentie"/>
    <w:rsid w:val="00C9122A"/>
    <w:rPr>
      <w:color w:val="FF6600"/>
    </w:rPr>
  </w:style>
  <w:style w:type="character" w:customStyle="1" w:styleId="RevisieDatum">
    <w:name w:val="RevisieDatum"/>
    <w:rsid w:val="00C9122A"/>
    <w:rPr>
      <w:vanish/>
      <w:color w:val="auto"/>
    </w:rPr>
  </w:style>
  <w:style w:type="table" w:styleId="Tabelraster">
    <w:name w:val="Table Grid"/>
    <w:basedOn w:val="Standaardtabel"/>
    <w:uiPriority w:val="59"/>
    <w:rsid w:val="00C91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9122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91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832</Words>
  <Characters>4582</Characters>
  <Application>Microsoft Office Word</Application>
  <DocSecurity>0</DocSecurity>
  <Lines>38</Lines>
  <Paragraphs>10</Paragraphs>
  <ScaleCrop>false</ScaleCrop>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