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558A2" w:rsidRPr="001940A4" w:rsidRDefault="004558A2" w:rsidP="004558A2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  <w:t>Systeemplafond</w:t>
      </w:r>
      <w:r w:rsidRPr="001940A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1940A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1940A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1940A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 Blanka® db 41 Dznl_A24, 600 mm_FR</w:t>
      </w:r>
    </w:p>
    <w:p w:rsidR="004558A2" w:rsidRPr="001940A4" w:rsidRDefault="004558A2" w:rsidP="004558A2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940A4">
        <w:rPr>
          <w:rFonts w:cstheme="minorHAnsi"/>
          <w:b/>
          <w:sz w:val="20"/>
          <w:szCs w:val="20"/>
          <w:u w:val="single"/>
          <w:lang w:val="fr-BE"/>
        </w:rPr>
        <w:t>00.00.00</w:t>
      </w:r>
      <w:r w:rsidRPr="001940A4">
        <w:rPr>
          <w:rFonts w:cstheme="minorHAnsi"/>
          <w:b/>
          <w:sz w:val="20"/>
          <w:szCs w:val="20"/>
          <w:u w:val="single"/>
          <w:lang w:val="fr-BE"/>
        </w:rPr>
        <w:tab/>
        <w:t xml:space="preserve">Plafond suspendu  QF  </w:t>
      </w:r>
      <w:r w:rsidRPr="001940A4">
        <w:rPr>
          <w:rStyle w:val="MeetChar"/>
          <w:rFonts w:cstheme="minorHAnsi"/>
          <w:b/>
          <w:color w:val="auto"/>
          <w:sz w:val="20"/>
          <w:szCs w:val="20"/>
          <w:u w:val="single"/>
          <w:lang w:val="fr-BE"/>
        </w:rPr>
        <w:t>m²</w:t>
      </w:r>
      <w:r w:rsidRPr="001940A4">
        <w:rPr>
          <w:rStyle w:val="RevisieDatum"/>
          <w:rFonts w:cstheme="minorHAnsi"/>
          <w:b/>
          <w:sz w:val="20"/>
          <w:szCs w:val="20"/>
          <w:u w:val="single"/>
          <w:lang w:val="fr-BE"/>
        </w:rPr>
        <w:t xml:space="preserve"> </w:t>
      </w:r>
      <w:r w:rsidRPr="001940A4">
        <w:rPr>
          <w:rStyle w:val="Referentie"/>
          <w:rFonts w:cstheme="minorHAnsi"/>
          <w:b/>
          <w:color w:val="auto"/>
          <w:sz w:val="20"/>
          <w:szCs w:val="20"/>
          <w:u w:val="single"/>
          <w:lang w:val="fr-BE"/>
        </w:rPr>
        <w:t xml:space="preserve"> </w:t>
      </w:r>
      <w:r w:rsidRPr="001940A4">
        <w:rPr>
          <w:rFonts w:cstheme="minorHAnsi"/>
          <w:b/>
          <w:noProof/>
          <w:sz w:val="20"/>
          <w:szCs w:val="20"/>
          <w:u w:val="single"/>
          <w:lang w:val="fr-BE"/>
        </w:rPr>
        <w:t>Rockfon Blanka® db 41 Dznl/A24, 600 mm</w:t>
      </w:r>
    </w:p>
    <w:p w:rsidR="004558A2" w:rsidRPr="00B50588" w:rsidRDefault="004558A2" w:rsidP="004558A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4558A2" w:rsidRPr="00B50588" w:rsidRDefault="004558A2" w:rsidP="004558A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558A2" w:rsidRPr="00B50588" w:rsidRDefault="004558A2" w:rsidP="004558A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4558A2" w:rsidRPr="00B50588" w:rsidRDefault="004558A2" w:rsidP="004558A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5,6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lisse, mat et extra blanc avec une finition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 db 41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d’une Membrane Hautes Performances (HP).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4558A2" w:rsidRPr="00B50588" w:rsidRDefault="004558A2" w:rsidP="004558A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558A2" w:rsidRPr="002449C4" w:rsidRDefault="004558A2" w:rsidP="004558A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 System dB™  est composé de panneaux pour plafond Dznl/A24 et du système à ossature semi-visible en acier galvanisé et recouvert d’un primer Chicago Metallic™ T24 Hook 850 Blanc Mat 11 (traitement de surface: blanc mat. Couleur face visible: 11; Blancheur, valeur-L: 93), combiné avec les profilés en Z Chicago Metallic™. Les profilés porteurs visibles (Profilé T, 24 x 38 mm) sont montés suivant un entraxe de 1200/1500/1800 mm. Suspension à l'aide de suspentes rapides à un entraxe de 1200 mm. Les entretoises en Z invisibles, type Z 19x40 (Z 19x50 pour 1800 x 600 mm) sont montées tous les 600.   Prévoir chaque 4ième profilé un profilé en Z avec crochet, ZH 19x40 (ZH 19x50 pour 1800 x 600 mm). La finition périphérique est une cornière de rive-L en combinaison ou non avec le Chicago Metallic™  ressort mural FIXT ou une cornière à joints creux de 15 x 8 x 12 x 15 mm.</w:t>
      </w:r>
      <w:r w:rsidRPr="002449C4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250 mm.</w:t>
      </w:r>
    </w:p>
    <w:p w:rsidR="004558A2" w:rsidRPr="002449C4" w:rsidRDefault="004558A2" w:rsidP="004558A2">
      <w:pPr>
        <w:spacing w:after="0" w:line="240" w:lineRule="auto"/>
        <w:rPr>
          <w:lang w:val="fr-FR"/>
        </w:rPr>
      </w:pPr>
    </w:p>
    <w:p w:rsidR="004558A2" w:rsidRPr="002449C4" w:rsidRDefault="004558A2" w:rsidP="004558A2">
      <w:pPr>
        <w:spacing w:after="0" w:line="240" w:lineRule="auto"/>
        <w:rPr>
          <w:sz w:val="20"/>
          <w:szCs w:val="20"/>
          <w:lang w:val="fr-FR"/>
        </w:rPr>
      </w:pPr>
    </w:p>
    <w:p w:rsidR="004558A2" w:rsidRPr="002449C4" w:rsidRDefault="004558A2" w:rsidP="004558A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4558A2" w:rsidRPr="002449C4" w:rsidRDefault="004558A2" w:rsidP="004558A2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449C4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4558A2" w:rsidRPr="008F3929" w:rsidRDefault="004558A2" w:rsidP="004558A2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1200 x 600 x 35 mm</w:t>
      </w:r>
    </w:p>
    <w:p w:rsidR="004558A2" w:rsidRPr="008F3929" w:rsidRDefault="004558A2" w:rsidP="004558A2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1500 x 600 x 35 mm</w:t>
      </w:r>
    </w:p>
    <w:p w:rsidR="004558A2" w:rsidRPr="008F3929" w:rsidRDefault="004558A2" w:rsidP="004558A2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1800 x 600 x 35 mm</w:t>
      </w:r>
    </w:p>
    <w:p w:rsidR="004558A2" w:rsidRPr="002449C4" w:rsidRDefault="004558A2" w:rsidP="004558A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558A2" w:rsidRPr="002449C4" w:rsidRDefault="004558A2" w:rsidP="004558A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558A2" w:rsidRPr="001940A4" w:rsidRDefault="004558A2" w:rsidP="004558A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Certification CE</w:t>
      </w:r>
    </w:p>
    <w:p w:rsidR="004558A2" w:rsidRPr="001940A4" w:rsidRDefault="004558A2" w:rsidP="004558A2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4558A2" w:rsidRPr="001940A4" w:rsidRDefault="004558A2" w:rsidP="004558A2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4558A2" w:rsidRPr="001940A4" w:rsidRDefault="004558A2" w:rsidP="004558A2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4558A2" w:rsidRPr="001940A4" w:rsidRDefault="004558A2" w:rsidP="004558A2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4558A2" w:rsidRPr="001940A4" w:rsidRDefault="004558A2" w:rsidP="004558A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558A2" w:rsidRPr="001940A4" w:rsidRDefault="004558A2" w:rsidP="004558A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4558A2" w:rsidRPr="001940A4" w:rsidRDefault="004558A2" w:rsidP="004558A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4558A2" w:rsidRPr="001940A4" w:rsidRDefault="004558A2" w:rsidP="004558A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1/C/0N</w:t>
      </w:r>
    </w:p>
    <w:p w:rsidR="004558A2" w:rsidRPr="001940A4" w:rsidRDefault="004558A2" w:rsidP="004558A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558A2" w:rsidRPr="001940A4" w:rsidRDefault="004558A2" w:rsidP="004558A2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4558A2" w:rsidRPr="001940A4" w:rsidRDefault="004558A2" w:rsidP="004558A2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4558A2" w:rsidRPr="001940A4" w:rsidRDefault="004558A2" w:rsidP="004558A2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4558A2" w:rsidRPr="008F3929" w:rsidRDefault="004558A2" w:rsidP="004558A2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4558A2" w:rsidRPr="008F3929" w:rsidRDefault="004558A2" w:rsidP="004558A2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4558A2" w:rsidRPr="00C24907" w:rsidRDefault="004558A2" w:rsidP="004558A2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4558A2" w:rsidRPr="00050E55" w:rsidTr="001704A1">
        <w:trPr>
          <w:cantSplit/>
        </w:trPr>
        <w:tc>
          <w:tcPr>
            <w:tcW w:w="1413" w:type="dxa"/>
          </w:tcPr>
          <w:p w:rsidR="004558A2" w:rsidRPr="00050E55" w:rsidRDefault="004558A2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4558A2" w:rsidRPr="00050E55" w:rsidRDefault="004558A2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4558A2" w:rsidRPr="00050E55" w:rsidRDefault="004558A2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4558A2" w:rsidRPr="00050E55" w:rsidRDefault="004558A2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4558A2" w:rsidRPr="00050E55" w:rsidRDefault="004558A2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4558A2" w:rsidRPr="00050E55" w:rsidRDefault="004558A2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4558A2" w:rsidRPr="00050E55" w:rsidRDefault="004558A2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4558A2" w:rsidRPr="00050E55" w:rsidRDefault="004558A2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4558A2" w:rsidRPr="00050E55" w:rsidRDefault="004558A2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4558A2" w:rsidRPr="00050E55" w:rsidRDefault="004558A2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4558A2" w:rsidRPr="00050E55" w:rsidRDefault="004558A2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4558A2" w:rsidRPr="00050E55" w:rsidTr="001704A1">
        <w:trPr>
          <w:cantSplit/>
        </w:trPr>
        <w:tc>
          <w:tcPr>
            <w:tcW w:w="1413" w:type="dxa"/>
          </w:tcPr>
          <w:p w:rsidR="004558A2" w:rsidRPr="004E40B9" w:rsidRDefault="004558A2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35</w:t>
            </w:r>
          </w:p>
        </w:tc>
        <w:tc>
          <w:tcPr>
            <w:tcW w:w="1708" w:type="dxa"/>
          </w:tcPr>
          <w:p w:rsidR="004558A2" w:rsidRPr="009807CB" w:rsidRDefault="004558A2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4558A2" w:rsidRPr="00FB71F3" w:rsidRDefault="004558A2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0,40</w:t>
            </w:r>
          </w:p>
        </w:tc>
        <w:tc>
          <w:tcPr>
            <w:tcW w:w="688" w:type="dxa"/>
          </w:tcPr>
          <w:p w:rsidR="004558A2" w:rsidRPr="00FB71F3" w:rsidRDefault="004558A2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4558A2" w:rsidRPr="00FB71F3" w:rsidRDefault="004558A2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4558A2" w:rsidRPr="00FB71F3" w:rsidRDefault="004558A2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4558A2" w:rsidRPr="00FB71F3" w:rsidRDefault="004558A2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4558A2" w:rsidRPr="00FB71F3" w:rsidRDefault="004558A2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4558A2" w:rsidRPr="00FB71F3" w:rsidRDefault="004558A2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4558A2" w:rsidRPr="00FB71F3" w:rsidRDefault="004558A2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4558A2" w:rsidRPr="00FB71F3" w:rsidRDefault="004558A2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4558A2" w:rsidRDefault="004558A2" w:rsidP="004558A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558A2" w:rsidRDefault="004558A2" w:rsidP="004558A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Isolation acoustique:</w:t>
      </w:r>
    </w:p>
    <w:p w:rsidR="004558A2" w:rsidRPr="008F3929" w:rsidRDefault="004558A2" w:rsidP="004558A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L'isolation acoustique directe est testé selon EN ISO 140-3. Isolation acoustique directe: Rw = 21 dB.  Isolation acoustique longitudinale  (“room-to-room”) est testé selon EN ISO 140-3: Dn,f,w = 41 dB</w:t>
      </w:r>
    </w:p>
    <w:p w:rsidR="004558A2" w:rsidRDefault="004558A2" w:rsidP="004558A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558A2" w:rsidRPr="00144AAE" w:rsidRDefault="004558A2" w:rsidP="004558A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4558A2" w:rsidRPr="00144AAE" w:rsidRDefault="004558A2" w:rsidP="004558A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4558A2" w:rsidRPr="00144AAE" w:rsidRDefault="004558A2" w:rsidP="004558A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4558A2" w:rsidRPr="007B34D5" w:rsidRDefault="004558A2" w:rsidP="004558A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A2-s1, d0 suivant la EN 13501-1.</w:t>
      </w:r>
    </w:p>
    <w:p w:rsidR="004558A2" w:rsidRPr="007B34D5" w:rsidRDefault="004558A2" w:rsidP="004558A2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558A2" w:rsidRPr="008F3929" w:rsidRDefault="004558A2" w:rsidP="004558A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4558A2" w:rsidRPr="007B34D5" w:rsidRDefault="004558A2" w:rsidP="004558A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4558A2" w:rsidRPr="007B34D5" w:rsidRDefault="004558A2" w:rsidP="004558A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4558A2" w:rsidRPr="007B34D5" w:rsidRDefault="004558A2" w:rsidP="004558A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4558A2" w:rsidRPr="007B34D5" w:rsidRDefault="004558A2" w:rsidP="004558A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4558A2" w:rsidRPr="007B34D5" w:rsidRDefault="004558A2" w:rsidP="004558A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34D5">
        <w:rPr>
          <w:rFonts w:cstheme="minorHAnsi"/>
          <w:noProof/>
          <w:sz w:val="20"/>
          <w:szCs w:val="20"/>
          <w:lang w:val="fr-BE"/>
        </w:rPr>
        <w:t>Isolation thermique</w:t>
      </w:r>
    </w:p>
    <w:p w:rsidR="004558A2" w:rsidRPr="008F3929" w:rsidRDefault="004558A2" w:rsidP="004558A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Conductivité thermique: λD = 0,04 W/mK</w:t>
      </w:r>
    </w:p>
    <w:p w:rsidR="004558A2" w:rsidRPr="007B4712" w:rsidRDefault="004558A2" w:rsidP="004558A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thermique: R = 0,85 m²K/W</w:t>
      </w:r>
    </w:p>
    <w:p w:rsidR="004558A2" w:rsidRPr="007B4712" w:rsidRDefault="004558A2" w:rsidP="004558A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4558A2" w:rsidRPr="007B4712" w:rsidRDefault="004558A2" w:rsidP="004558A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4558A2" w:rsidRPr="00597234" w:rsidRDefault="004558A2" w:rsidP="004558A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4558A2" w:rsidRPr="00325C24" w:rsidRDefault="004558A2" w:rsidP="004558A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4558A2" w:rsidRPr="00325C24" w:rsidRDefault="004558A2" w:rsidP="004558A2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558A2" w:rsidRPr="008F3929" w:rsidRDefault="004558A2" w:rsidP="004558A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4558A2" w:rsidRPr="008F3929" w:rsidRDefault="004558A2" w:rsidP="004558A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4558A2" w:rsidRPr="00325C24" w:rsidRDefault="004558A2" w:rsidP="004558A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4558A2" w:rsidRPr="00325C24" w:rsidRDefault="004558A2" w:rsidP="004558A2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558A2" w:rsidRPr="00325C24" w:rsidRDefault="004558A2" w:rsidP="004558A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4558A2" w:rsidRPr="00325C24" w:rsidRDefault="004558A2" w:rsidP="004558A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4558A2" w:rsidRPr="00325C24" w:rsidRDefault="004558A2" w:rsidP="004558A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4558A2" w:rsidRPr="00325C24" w:rsidRDefault="004558A2" w:rsidP="004558A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4558A2" w:rsidRPr="00325C24" w:rsidRDefault="004558A2" w:rsidP="004558A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4558A2" w:rsidRPr="00325C24" w:rsidRDefault="004558A2" w:rsidP="004558A2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558A2" w:rsidRPr="008F3929" w:rsidRDefault="004558A2" w:rsidP="004558A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4558A2" w:rsidRDefault="004558A2" w:rsidP="004558A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4558A2" w:rsidRDefault="004558A2" w:rsidP="004558A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558A2" w:rsidRPr="00144AAE" w:rsidRDefault="004558A2" w:rsidP="004558A2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558A2" w:rsidRPr="00144AAE" w:rsidRDefault="004558A2" w:rsidP="004558A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4558A2" w:rsidRDefault="004558A2" w:rsidP="004558A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4558A2" w:rsidRDefault="004558A2" w:rsidP="004558A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558A2" w:rsidRPr="008F3929" w:rsidRDefault="004558A2" w:rsidP="004558A2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4558A2" w:rsidRPr="00144AAE" w:rsidRDefault="004558A2" w:rsidP="004558A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4558A2" w:rsidRPr="00144AAE" w:rsidRDefault="004558A2" w:rsidP="004558A2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558A2" w:rsidRPr="00144AAE" w:rsidRDefault="004558A2" w:rsidP="004558A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4558A2" w:rsidRPr="00144AAE" w:rsidRDefault="004558A2" w:rsidP="004558A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4558A2" w:rsidRPr="00144AAE" w:rsidRDefault="004558A2" w:rsidP="004558A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4558A2" w:rsidRPr="00144AAE" w:rsidRDefault="004558A2" w:rsidP="004558A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4558A2" w:rsidRPr="00144AAE" w:rsidRDefault="004558A2" w:rsidP="004558A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4558A2" w:rsidRPr="00144AAE" w:rsidRDefault="004558A2" w:rsidP="004558A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4558A2" w:rsidRPr="00144AAE" w:rsidRDefault="004558A2" w:rsidP="004558A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4558A2" w:rsidRPr="00144AAE" w:rsidRDefault="004558A2" w:rsidP="004558A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4558A2" w:rsidRDefault="004558A2" w:rsidP="004558A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4558A2" w:rsidRPr="00144AAE" w:rsidRDefault="004558A2" w:rsidP="004558A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4558A2" w:rsidRDefault="004558A2" w:rsidP="004558A2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4558A2" w:rsidRDefault="004558A2" w:rsidP="004558A2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4558A2" w:rsidSect="001940A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40A4" w:rsidRPr="007B4712" w:rsidRDefault="004558A2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8A2"/>
    <w:rsid w:val="004558A2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6F16E6-0AD9-4EE8-96B9-E34A548F1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4558A2"/>
    <w:rPr>
      <w:color w:val="008080"/>
    </w:rPr>
  </w:style>
  <w:style w:type="character" w:customStyle="1" w:styleId="Referentie">
    <w:name w:val="Referentie"/>
    <w:rsid w:val="004558A2"/>
    <w:rPr>
      <w:color w:val="FF6600"/>
    </w:rPr>
  </w:style>
  <w:style w:type="character" w:customStyle="1" w:styleId="RevisieDatum">
    <w:name w:val="RevisieDatum"/>
    <w:rsid w:val="004558A2"/>
    <w:rPr>
      <w:vanish/>
      <w:color w:val="auto"/>
    </w:rPr>
  </w:style>
  <w:style w:type="table" w:styleId="Tabelraster">
    <w:name w:val="Table Grid"/>
    <w:basedOn w:val="Standaardtabel"/>
    <w:uiPriority w:val="59"/>
    <w:rsid w:val="004558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4558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558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664</Words>
  <Characters>3658</Characters>
  <Application>Microsoft Office Word</Application>
  <DocSecurity>0</DocSecurity>
  <Lines>30</Lines>
  <Paragraphs>8</Paragraphs>
  <ScaleCrop>false</ScaleCrop>
  <Company/>
  <LinksUpToDate>false</LinksUpToDate>
  <CharactersWithSpaces>4314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2023-02-23T12:24:00Z</dcterms:created>
  <dcterms:modified xsi:type="dcterms:W3CDTF">2023-02-23T12:24:00Z</dcterms:modified>
</cp:coreProperties>
</file>